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A19" w:rsidRPr="00A67CFD" w:rsidRDefault="00A67CFD" w:rsidP="00A67CFD">
      <w:pPr>
        <w:suppressAutoHyphens/>
        <w:spacing w:after="0" w:line="276" w:lineRule="auto"/>
        <w:ind w:left="284"/>
        <w:contextualSpacing/>
        <w:jc w:val="both"/>
        <w:rPr>
          <w:rFonts w:eastAsia="Times New Roman" w:cstheme="minorHAnsi"/>
          <w:b/>
          <w:sz w:val="36"/>
          <w:lang w:val="en-US" w:eastAsia="ar-SA"/>
        </w:rPr>
      </w:pPr>
      <w:bookmarkStart w:id="0" w:name="z216"/>
      <w:bookmarkStart w:id="1" w:name="_GoBack"/>
      <w:bookmarkEnd w:id="1"/>
      <w:r w:rsidRPr="00DD3326">
        <w:rPr>
          <w:rFonts w:cstheme="minorHAnsi"/>
          <w:noProof/>
          <w:lang w:val="en-IN" w:eastAsia="en-IN"/>
        </w:rPr>
        <w:drawing>
          <wp:anchor distT="0" distB="0" distL="0" distR="0" simplePos="0" relativeHeight="251659264" behindDoc="0" locked="0" layoutInCell="1" allowOverlap="1" wp14:anchorId="4D1452F5" wp14:editId="1FBF578C">
            <wp:simplePos x="0" y="0"/>
            <wp:positionH relativeFrom="margin">
              <wp:align>right</wp:align>
            </wp:positionH>
            <wp:positionV relativeFrom="paragraph">
              <wp:posOffset>-546100</wp:posOffset>
            </wp:positionV>
            <wp:extent cx="1252220" cy="541020"/>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2220" cy="541020"/>
                    </a:xfrm>
                    <a:prstGeom prst="rect">
                      <a:avLst/>
                    </a:prstGeom>
                    <a:noFill/>
                  </pic:spPr>
                </pic:pic>
              </a:graphicData>
            </a:graphic>
            <wp14:sizeRelH relativeFrom="page">
              <wp14:pctWidth>0</wp14:pctWidth>
            </wp14:sizeRelH>
            <wp14:sizeRelV relativeFrom="page">
              <wp14:pctHeight>0</wp14:pctHeight>
            </wp14:sizeRelV>
          </wp:anchor>
        </w:drawing>
      </w:r>
      <w:r w:rsidR="005A7EAD" w:rsidRPr="00A67CFD">
        <w:rPr>
          <w:rFonts w:eastAsia="Times New Roman" w:cstheme="minorHAnsi"/>
          <w:b/>
          <w:sz w:val="36"/>
          <w:lang w:val="en-US" w:eastAsia="ar-SA"/>
        </w:rPr>
        <w:t>EFFECTIVE USE OF INTRODUCTION MEDICINAL PLANTS WITH THE USE OF MODERN RESEARCH METHODS.</w:t>
      </w:r>
      <w:r w:rsidRPr="00A67CFD">
        <w:rPr>
          <w:rFonts w:cstheme="minorHAnsi"/>
          <w:noProof/>
          <w:lang w:val="en-IN" w:eastAsia="en-IN"/>
        </w:rPr>
        <w:t xml:space="preserve"> </w:t>
      </w:r>
    </w:p>
    <w:p w:rsidR="005A7EAD" w:rsidRPr="00A67CFD" w:rsidRDefault="005A7EAD" w:rsidP="00A67CFD">
      <w:pPr>
        <w:suppressAutoHyphens/>
        <w:spacing w:after="0" w:line="276" w:lineRule="auto"/>
        <w:ind w:left="284"/>
        <w:contextualSpacing/>
        <w:jc w:val="both"/>
        <w:rPr>
          <w:rFonts w:eastAsia="Times New Roman" w:cstheme="minorHAnsi"/>
          <w:b/>
          <w:sz w:val="24"/>
          <w:lang w:val="en-US" w:eastAsia="ar-SA"/>
        </w:rPr>
      </w:pPr>
    </w:p>
    <w:p w:rsidR="007B0594" w:rsidRPr="00A67CFD" w:rsidRDefault="00280A19" w:rsidP="00A67CFD">
      <w:pPr>
        <w:spacing w:after="0" w:line="276" w:lineRule="auto"/>
        <w:ind w:left="284"/>
        <w:jc w:val="both"/>
        <w:rPr>
          <w:rFonts w:cstheme="minorHAnsi"/>
          <w:b/>
          <w:sz w:val="24"/>
          <w:lang w:val="en-US"/>
        </w:rPr>
      </w:pPr>
      <w:r w:rsidRPr="00A67CFD">
        <w:rPr>
          <w:rFonts w:cstheme="minorHAnsi"/>
          <w:b/>
          <w:sz w:val="24"/>
          <w:vertAlign w:val="superscript"/>
          <w:lang w:val="en-US"/>
        </w:rPr>
        <w:t>1</w:t>
      </w:r>
      <w:r w:rsidR="009E6A69" w:rsidRPr="00A67CFD">
        <w:rPr>
          <w:rFonts w:cstheme="minorHAnsi"/>
          <w:b/>
          <w:sz w:val="24"/>
          <w:vertAlign w:val="superscript"/>
          <w:lang w:val="en-US"/>
        </w:rPr>
        <w:t>,</w:t>
      </w:r>
      <w:r w:rsidR="007B0594" w:rsidRPr="00A67CFD">
        <w:rPr>
          <w:rFonts w:cstheme="minorHAnsi"/>
          <w:b/>
          <w:sz w:val="24"/>
          <w:vertAlign w:val="superscript"/>
          <w:lang w:val="en-US"/>
        </w:rPr>
        <w:t xml:space="preserve"> 2 </w:t>
      </w:r>
      <w:proofErr w:type="spellStart"/>
      <w:r w:rsidRPr="00A67CFD">
        <w:rPr>
          <w:rFonts w:cstheme="minorHAnsi"/>
          <w:b/>
          <w:sz w:val="24"/>
          <w:lang w:val="en-US"/>
        </w:rPr>
        <w:t>Yessimsiitova</w:t>
      </w:r>
      <w:proofErr w:type="spellEnd"/>
      <w:r w:rsidR="007B0594" w:rsidRPr="00A67CFD">
        <w:rPr>
          <w:rFonts w:cstheme="minorHAnsi"/>
          <w:b/>
          <w:sz w:val="24"/>
          <w:lang w:val="en-US"/>
        </w:rPr>
        <w:t xml:space="preserve"> Z.B.</w:t>
      </w:r>
      <w:r w:rsidRPr="00A67CFD">
        <w:rPr>
          <w:rFonts w:cstheme="minorHAnsi"/>
          <w:b/>
          <w:sz w:val="24"/>
          <w:lang w:val="en-US"/>
        </w:rPr>
        <w:t>,</w:t>
      </w:r>
      <w:r w:rsidR="007B0594" w:rsidRPr="00A67CFD">
        <w:rPr>
          <w:rFonts w:cstheme="minorHAnsi"/>
          <w:b/>
          <w:sz w:val="24"/>
          <w:lang w:val="en-US"/>
        </w:rPr>
        <w:t xml:space="preserve"> </w:t>
      </w:r>
      <w:r w:rsidR="001D4934" w:rsidRPr="00A67CFD">
        <w:rPr>
          <w:rFonts w:cstheme="minorHAnsi"/>
          <w:b/>
          <w:sz w:val="24"/>
          <w:vertAlign w:val="superscript"/>
          <w:lang w:val="en-US"/>
        </w:rPr>
        <w:t>1</w:t>
      </w:r>
      <w:r w:rsidR="007B0594" w:rsidRPr="00A67CFD">
        <w:rPr>
          <w:rFonts w:cstheme="minorHAnsi"/>
          <w:b/>
          <w:sz w:val="24"/>
          <w:lang w:val="kk-KZ"/>
        </w:rPr>
        <w:t>Yestemirova</w:t>
      </w:r>
      <w:r w:rsidR="007B0594" w:rsidRPr="00A67CFD">
        <w:rPr>
          <w:rFonts w:cstheme="minorHAnsi"/>
          <w:b/>
          <w:sz w:val="24"/>
          <w:lang w:val="en-US"/>
        </w:rPr>
        <w:t xml:space="preserve"> </w:t>
      </w:r>
      <w:r w:rsidR="001D4934" w:rsidRPr="00A67CFD">
        <w:rPr>
          <w:rFonts w:cstheme="minorHAnsi"/>
          <w:b/>
          <w:sz w:val="24"/>
          <w:lang w:val="kk-KZ"/>
        </w:rPr>
        <w:t>G.A</w:t>
      </w:r>
      <w:r w:rsidR="007B0594" w:rsidRPr="00A67CFD">
        <w:rPr>
          <w:rFonts w:cstheme="minorHAnsi"/>
          <w:b/>
          <w:sz w:val="24"/>
          <w:lang w:val="kk-KZ"/>
        </w:rPr>
        <w:t>.</w:t>
      </w:r>
      <w:r w:rsidR="007B0594" w:rsidRPr="00A67CFD">
        <w:rPr>
          <w:rFonts w:cstheme="minorHAnsi"/>
          <w:b/>
          <w:sz w:val="24"/>
          <w:lang w:val="en-US"/>
        </w:rPr>
        <w:t>,</w:t>
      </w:r>
      <w:r w:rsidR="001D4934" w:rsidRPr="00A67CFD">
        <w:rPr>
          <w:rFonts w:cstheme="minorHAnsi"/>
          <w:b/>
          <w:sz w:val="24"/>
          <w:vertAlign w:val="superscript"/>
          <w:lang w:val="en-US"/>
        </w:rPr>
        <w:t xml:space="preserve"> </w:t>
      </w:r>
      <w:r w:rsidR="009E6A69" w:rsidRPr="00A67CFD">
        <w:rPr>
          <w:rFonts w:cstheme="minorHAnsi"/>
          <w:b/>
          <w:sz w:val="24"/>
          <w:vertAlign w:val="superscript"/>
          <w:lang w:val="en-US"/>
        </w:rPr>
        <w:t>3</w:t>
      </w:r>
      <w:r w:rsidR="008E273D" w:rsidRPr="00A67CFD">
        <w:rPr>
          <w:rFonts w:cstheme="minorHAnsi"/>
          <w:b/>
          <w:sz w:val="24"/>
          <w:vertAlign w:val="superscript"/>
          <w:lang w:val="en-US"/>
        </w:rPr>
        <w:t xml:space="preserve"> </w:t>
      </w:r>
      <w:proofErr w:type="spellStart"/>
      <w:r w:rsidR="00954295" w:rsidRPr="00A67CFD">
        <w:rPr>
          <w:rFonts w:cstheme="minorHAnsi"/>
          <w:b/>
          <w:sz w:val="24"/>
          <w:lang w:val="en-US"/>
        </w:rPr>
        <w:t>Tleubekkyzy</w:t>
      </w:r>
      <w:proofErr w:type="spellEnd"/>
      <w:r w:rsidR="007B0594" w:rsidRPr="00A67CFD">
        <w:rPr>
          <w:rFonts w:cstheme="minorHAnsi"/>
          <w:b/>
          <w:sz w:val="24"/>
          <w:lang w:val="en-US"/>
        </w:rPr>
        <w:t xml:space="preserve">, </w:t>
      </w:r>
      <w:r w:rsidR="009E6A69" w:rsidRPr="00A67CFD">
        <w:rPr>
          <w:rFonts w:cstheme="minorHAnsi"/>
          <w:b/>
          <w:sz w:val="24"/>
          <w:vertAlign w:val="superscript"/>
          <w:lang w:val="en-US"/>
        </w:rPr>
        <w:t>3</w:t>
      </w:r>
      <w:r w:rsidR="00BA1C17" w:rsidRPr="00A67CFD">
        <w:rPr>
          <w:rFonts w:cstheme="minorHAnsi"/>
          <w:b/>
          <w:sz w:val="24"/>
          <w:lang w:val="en-US"/>
        </w:rPr>
        <w:t>S.</w:t>
      </w:r>
      <w:r w:rsidR="00954295" w:rsidRPr="00A67CFD">
        <w:rPr>
          <w:rFonts w:cstheme="minorHAnsi"/>
          <w:b/>
          <w:sz w:val="24"/>
          <w:lang w:val="en-US"/>
        </w:rPr>
        <w:t>K.Boxenova</w:t>
      </w:r>
      <w:r w:rsidR="00411C70" w:rsidRPr="00A67CFD">
        <w:rPr>
          <w:rFonts w:cstheme="minorHAnsi"/>
          <w:b/>
          <w:sz w:val="24"/>
          <w:lang w:val="en-US"/>
        </w:rPr>
        <w:t>,</w:t>
      </w:r>
      <w:r w:rsidR="001D4934" w:rsidRPr="00A67CFD">
        <w:rPr>
          <w:rFonts w:cstheme="minorHAnsi"/>
          <w:b/>
          <w:sz w:val="24"/>
          <w:lang w:val="en-US"/>
        </w:rPr>
        <w:t xml:space="preserve"> </w:t>
      </w:r>
      <w:r w:rsidR="009E6A69" w:rsidRPr="00A67CFD">
        <w:rPr>
          <w:rFonts w:cstheme="minorHAnsi"/>
          <w:b/>
          <w:sz w:val="24"/>
          <w:vertAlign w:val="superscript"/>
          <w:lang w:val="en-US"/>
        </w:rPr>
        <w:t>4</w:t>
      </w:r>
      <w:r w:rsidR="00954295" w:rsidRPr="00A67CFD">
        <w:rPr>
          <w:rFonts w:cstheme="minorHAnsi"/>
          <w:b/>
          <w:sz w:val="24"/>
          <w:lang w:val="en-US"/>
        </w:rPr>
        <w:t>A.Seilkhan</w:t>
      </w:r>
      <w:r w:rsidR="00411C70" w:rsidRPr="00A67CFD">
        <w:rPr>
          <w:rFonts w:cstheme="minorHAnsi"/>
          <w:b/>
          <w:sz w:val="24"/>
          <w:lang w:val="en-US"/>
        </w:rPr>
        <w:t>,</w:t>
      </w:r>
    </w:p>
    <w:p w:rsidR="008C55F0" w:rsidRPr="00A67CFD" w:rsidRDefault="009E6A69" w:rsidP="00A67CFD">
      <w:pPr>
        <w:spacing w:after="0" w:line="276" w:lineRule="auto"/>
        <w:ind w:left="284"/>
        <w:jc w:val="both"/>
        <w:rPr>
          <w:rFonts w:cstheme="minorHAnsi"/>
          <w:b/>
          <w:sz w:val="24"/>
          <w:lang w:val="en-US"/>
        </w:rPr>
      </w:pPr>
      <w:r w:rsidRPr="00A67CFD">
        <w:rPr>
          <w:rFonts w:cstheme="minorHAnsi"/>
          <w:b/>
          <w:sz w:val="24"/>
          <w:vertAlign w:val="superscript"/>
          <w:lang w:val="en-US"/>
        </w:rPr>
        <w:t>5</w:t>
      </w:r>
      <w:r w:rsidR="008C55F0" w:rsidRPr="00A67CFD">
        <w:rPr>
          <w:rFonts w:cstheme="minorHAnsi"/>
          <w:b/>
          <w:sz w:val="24"/>
          <w:lang w:val="en-US"/>
        </w:rPr>
        <w:t>Ziyayeva G</w:t>
      </w:r>
      <w:r w:rsidR="007B0594" w:rsidRPr="00A67CFD">
        <w:rPr>
          <w:rFonts w:cstheme="minorHAnsi"/>
          <w:b/>
          <w:sz w:val="24"/>
          <w:lang w:val="en-US"/>
        </w:rPr>
        <w:t>.</w:t>
      </w:r>
      <w:r w:rsidR="008C55F0" w:rsidRPr="00A67CFD">
        <w:rPr>
          <w:rFonts w:cstheme="minorHAnsi"/>
          <w:b/>
          <w:sz w:val="24"/>
          <w:lang w:val="en-US"/>
        </w:rPr>
        <w:t xml:space="preserve">, </w:t>
      </w:r>
      <w:r w:rsidRPr="00A67CFD">
        <w:rPr>
          <w:rFonts w:cstheme="minorHAnsi"/>
          <w:b/>
          <w:sz w:val="24"/>
          <w:vertAlign w:val="superscript"/>
          <w:lang w:val="en-US"/>
        </w:rPr>
        <w:t>5</w:t>
      </w:r>
      <w:r w:rsidR="008C55F0" w:rsidRPr="00A67CFD">
        <w:rPr>
          <w:rFonts w:cstheme="minorHAnsi"/>
          <w:b/>
          <w:sz w:val="24"/>
          <w:lang w:val="en-US"/>
        </w:rPr>
        <w:t>Tuleubayev</w:t>
      </w:r>
      <w:r w:rsidR="007B0594" w:rsidRPr="00A67CFD">
        <w:rPr>
          <w:rFonts w:cstheme="minorHAnsi"/>
          <w:b/>
          <w:sz w:val="24"/>
          <w:lang w:val="en-US"/>
        </w:rPr>
        <w:t xml:space="preserve"> </w:t>
      </w:r>
      <w:proofErr w:type="spellStart"/>
      <w:r w:rsidR="007B0594" w:rsidRPr="00A67CFD">
        <w:rPr>
          <w:rFonts w:cstheme="minorHAnsi"/>
          <w:b/>
          <w:sz w:val="24"/>
          <w:lang w:val="en-US"/>
        </w:rPr>
        <w:t>Zh</w:t>
      </w:r>
      <w:proofErr w:type="spellEnd"/>
      <w:r w:rsidR="008C55F0" w:rsidRPr="00A67CFD">
        <w:rPr>
          <w:rFonts w:cstheme="minorHAnsi"/>
          <w:b/>
          <w:sz w:val="24"/>
          <w:lang w:val="en-US"/>
        </w:rPr>
        <w:t>.</w:t>
      </w:r>
    </w:p>
    <w:p w:rsidR="00280A19" w:rsidRPr="00A67CFD" w:rsidRDefault="008C55F0" w:rsidP="00A67CFD">
      <w:pPr>
        <w:spacing w:after="0" w:line="276" w:lineRule="auto"/>
        <w:ind w:left="284"/>
        <w:jc w:val="both"/>
        <w:rPr>
          <w:rFonts w:cstheme="minorHAnsi"/>
          <w:color w:val="FF0000"/>
          <w:lang w:val="en-US"/>
        </w:rPr>
      </w:pPr>
      <w:r w:rsidRPr="00A67CFD">
        <w:rPr>
          <w:rFonts w:cstheme="minorHAnsi"/>
          <w:color w:val="FF0000"/>
          <w:lang w:val="en-US"/>
        </w:rPr>
        <w:t xml:space="preserve"> </w:t>
      </w:r>
      <w:r w:rsidR="00280A19" w:rsidRPr="00A67CFD">
        <w:rPr>
          <w:rFonts w:cstheme="minorHAnsi"/>
          <w:i/>
          <w:sz w:val="20"/>
          <w:vertAlign w:val="superscript"/>
          <w:lang w:val="en-US"/>
        </w:rPr>
        <w:t>1</w:t>
      </w:r>
      <w:r w:rsidR="00280A19" w:rsidRPr="00A67CFD">
        <w:rPr>
          <w:rFonts w:cstheme="minorHAnsi"/>
          <w:i/>
          <w:sz w:val="20"/>
          <w:lang w:val="en-US"/>
        </w:rPr>
        <w:t>al-Farabi Kazakh National University, Almaty, Kazakhstan</w:t>
      </w:r>
    </w:p>
    <w:p w:rsidR="005A7EAD" w:rsidRPr="00A67CFD" w:rsidRDefault="005A7EAD" w:rsidP="00A67CFD">
      <w:pPr>
        <w:spacing w:after="0" w:line="276" w:lineRule="auto"/>
        <w:ind w:left="284"/>
        <w:jc w:val="both"/>
        <w:rPr>
          <w:rFonts w:cstheme="minorHAnsi"/>
          <w:i/>
          <w:sz w:val="20"/>
          <w:lang w:val="en-US" w:eastAsia="ar-SA"/>
        </w:rPr>
      </w:pPr>
      <w:r w:rsidRPr="00A67CFD">
        <w:rPr>
          <w:rFonts w:cstheme="minorHAnsi"/>
          <w:i/>
          <w:sz w:val="20"/>
          <w:vertAlign w:val="superscript"/>
          <w:lang w:val="en-US" w:eastAsia="ar-SA"/>
        </w:rPr>
        <w:t>2</w:t>
      </w:r>
      <w:r w:rsidRPr="00A67CFD">
        <w:rPr>
          <w:rFonts w:cstheme="minorHAnsi"/>
          <w:i/>
          <w:sz w:val="20"/>
          <w:lang w:val="en-US" w:eastAsia="ar-SA"/>
        </w:rPr>
        <w:t xml:space="preserve">JSC "MNPH" </w:t>
      </w:r>
      <w:proofErr w:type="spellStart"/>
      <w:r w:rsidRPr="00A67CFD">
        <w:rPr>
          <w:rFonts w:cstheme="minorHAnsi"/>
          <w:i/>
          <w:sz w:val="20"/>
          <w:lang w:val="en-US" w:eastAsia="ar-SA"/>
        </w:rPr>
        <w:t>Phytochemistry</w:t>
      </w:r>
      <w:proofErr w:type="spellEnd"/>
      <w:r w:rsidRPr="00A67CFD">
        <w:rPr>
          <w:rFonts w:cstheme="minorHAnsi"/>
          <w:i/>
          <w:sz w:val="20"/>
          <w:lang w:val="en-US" w:eastAsia="ar-SA"/>
        </w:rPr>
        <w:t xml:space="preserve"> ", Karaganda, Kazakhstan</w:t>
      </w:r>
    </w:p>
    <w:p w:rsidR="00BA1C17" w:rsidRPr="00A67CFD" w:rsidRDefault="009E6A69" w:rsidP="00A67CFD">
      <w:pPr>
        <w:spacing w:after="0" w:line="276" w:lineRule="auto"/>
        <w:ind w:left="284"/>
        <w:jc w:val="both"/>
        <w:rPr>
          <w:rFonts w:cstheme="minorHAnsi"/>
          <w:i/>
          <w:sz w:val="20"/>
          <w:lang w:val="en-US"/>
        </w:rPr>
      </w:pPr>
      <w:r w:rsidRPr="00A67CFD">
        <w:rPr>
          <w:rFonts w:cstheme="minorHAnsi"/>
          <w:i/>
          <w:sz w:val="20"/>
          <w:vertAlign w:val="superscript"/>
          <w:lang w:val="en-US"/>
        </w:rPr>
        <w:t>3</w:t>
      </w:r>
      <w:r w:rsidR="00BA1C17" w:rsidRPr="00A67CFD">
        <w:rPr>
          <w:rFonts w:cstheme="minorHAnsi"/>
          <w:i/>
          <w:sz w:val="20"/>
          <w:lang w:val="en-US"/>
        </w:rPr>
        <w:t xml:space="preserve">NJSC«Astana Medical </w:t>
      </w:r>
      <w:proofErr w:type="spellStart"/>
      <w:r w:rsidR="00BA1C17" w:rsidRPr="00A67CFD">
        <w:rPr>
          <w:rFonts w:cstheme="minorHAnsi"/>
          <w:i/>
          <w:sz w:val="20"/>
          <w:lang w:val="en-US"/>
        </w:rPr>
        <w:t>University»</w:t>
      </w:r>
      <w:r w:rsidR="008E273D" w:rsidRPr="00A67CFD">
        <w:rPr>
          <w:rFonts w:cstheme="minorHAnsi"/>
          <w:i/>
          <w:sz w:val="20"/>
          <w:lang w:val="en-US"/>
        </w:rPr>
        <w:t>department</w:t>
      </w:r>
      <w:proofErr w:type="spellEnd"/>
      <w:r w:rsidR="008E273D" w:rsidRPr="00A67CFD">
        <w:rPr>
          <w:rFonts w:cstheme="minorHAnsi"/>
          <w:i/>
          <w:sz w:val="20"/>
          <w:lang w:val="en-US"/>
        </w:rPr>
        <w:t xml:space="preserve"> of histology and cytology, </w:t>
      </w:r>
      <w:proofErr w:type="spellStart"/>
      <w:r w:rsidR="008E273D" w:rsidRPr="00A67CFD">
        <w:rPr>
          <w:rFonts w:cstheme="minorHAnsi"/>
          <w:i/>
          <w:sz w:val="20"/>
          <w:lang w:val="en-US"/>
        </w:rPr>
        <w:t>Nur</w:t>
      </w:r>
      <w:proofErr w:type="spellEnd"/>
      <w:r w:rsidR="008E273D" w:rsidRPr="00A67CFD">
        <w:rPr>
          <w:rFonts w:cstheme="minorHAnsi"/>
          <w:i/>
          <w:sz w:val="20"/>
          <w:lang w:val="en-US"/>
        </w:rPr>
        <w:t>-Sultan</w:t>
      </w:r>
    </w:p>
    <w:p w:rsidR="00411C70" w:rsidRPr="00A67CFD" w:rsidRDefault="009E6A69" w:rsidP="00A67CFD">
      <w:pPr>
        <w:spacing w:after="0" w:line="276" w:lineRule="auto"/>
        <w:ind w:left="284"/>
        <w:jc w:val="both"/>
        <w:rPr>
          <w:rFonts w:cstheme="minorHAnsi"/>
          <w:i/>
          <w:sz w:val="20"/>
          <w:lang w:val="en-US"/>
        </w:rPr>
      </w:pPr>
      <w:r w:rsidRPr="00A67CFD">
        <w:rPr>
          <w:rFonts w:cstheme="minorHAnsi"/>
          <w:i/>
          <w:sz w:val="20"/>
          <w:vertAlign w:val="superscript"/>
          <w:lang w:val="en-US"/>
        </w:rPr>
        <w:t>4</w:t>
      </w:r>
      <w:r w:rsidR="00411C70" w:rsidRPr="00A67CFD">
        <w:rPr>
          <w:rFonts w:cstheme="minorHAnsi"/>
          <w:i/>
          <w:sz w:val="20"/>
          <w:lang w:val="en-US"/>
        </w:rPr>
        <w:t>Abay Kazakh National pedagogical university, Almaty, Kazakhstan</w:t>
      </w:r>
    </w:p>
    <w:p w:rsidR="008C55F0" w:rsidRPr="00A67CFD" w:rsidRDefault="009E6A69" w:rsidP="00A67CFD">
      <w:pPr>
        <w:spacing w:after="0" w:line="276" w:lineRule="auto"/>
        <w:ind w:left="284"/>
        <w:jc w:val="both"/>
        <w:rPr>
          <w:rFonts w:cstheme="minorHAnsi"/>
          <w:i/>
          <w:sz w:val="20"/>
          <w:lang w:val="en-US"/>
        </w:rPr>
      </w:pPr>
      <w:r w:rsidRPr="00A67CFD">
        <w:rPr>
          <w:rFonts w:cstheme="minorHAnsi"/>
          <w:i/>
          <w:sz w:val="20"/>
          <w:vertAlign w:val="superscript"/>
          <w:lang w:val="en-US"/>
        </w:rPr>
        <w:t>5</w:t>
      </w:r>
      <w:r w:rsidR="008C55F0" w:rsidRPr="00A67CFD">
        <w:rPr>
          <w:rFonts w:cstheme="minorHAnsi"/>
          <w:i/>
          <w:sz w:val="20"/>
          <w:lang w:val="en-US"/>
        </w:rPr>
        <w:t xml:space="preserve">Taraz regional university named after </w:t>
      </w:r>
      <w:proofErr w:type="spellStart"/>
      <w:r w:rsidR="008C55F0" w:rsidRPr="00A67CFD">
        <w:rPr>
          <w:rFonts w:cstheme="minorHAnsi"/>
          <w:i/>
          <w:sz w:val="20"/>
          <w:lang w:val="en-US"/>
        </w:rPr>
        <w:t>M.Kh</w:t>
      </w:r>
      <w:proofErr w:type="spellEnd"/>
      <w:r w:rsidR="008C55F0" w:rsidRPr="00A67CFD">
        <w:rPr>
          <w:rFonts w:cstheme="minorHAnsi"/>
          <w:i/>
          <w:sz w:val="20"/>
          <w:lang w:val="en-US"/>
        </w:rPr>
        <w:t xml:space="preserve">. </w:t>
      </w:r>
      <w:proofErr w:type="spellStart"/>
      <w:r w:rsidR="008C55F0" w:rsidRPr="00A67CFD">
        <w:rPr>
          <w:rFonts w:cstheme="minorHAnsi"/>
          <w:i/>
          <w:sz w:val="20"/>
          <w:lang w:val="en-US"/>
        </w:rPr>
        <w:t>Dulati</w:t>
      </w:r>
      <w:proofErr w:type="spellEnd"/>
    </w:p>
    <w:p w:rsidR="00A67CFD" w:rsidRPr="00A67CFD" w:rsidRDefault="00A67CFD" w:rsidP="00A67CFD">
      <w:pPr>
        <w:pBdr>
          <w:top w:val="single" w:sz="4" w:space="1" w:color="auto"/>
        </w:pBdr>
        <w:suppressAutoHyphens/>
        <w:spacing w:after="0" w:line="276" w:lineRule="auto"/>
        <w:ind w:left="284"/>
        <w:contextualSpacing/>
        <w:jc w:val="both"/>
        <w:rPr>
          <w:rFonts w:eastAsia="Times New Roman" w:cstheme="minorHAnsi"/>
          <w:b/>
          <w:color w:val="000000" w:themeColor="text1"/>
          <w:sz w:val="18"/>
          <w:lang w:val="en-US" w:eastAsia="ar-SA"/>
        </w:rPr>
      </w:pPr>
      <w:bookmarkStart w:id="2" w:name="z218"/>
      <w:bookmarkEnd w:id="0"/>
      <w:proofErr w:type="gramStart"/>
      <w:r w:rsidRPr="00A67CFD">
        <w:rPr>
          <w:rFonts w:eastAsia="Times New Roman" w:cstheme="minorHAnsi"/>
          <w:b/>
          <w:color w:val="000000" w:themeColor="text1"/>
          <w:sz w:val="18"/>
          <w:lang w:val="en-US" w:eastAsia="ar-SA"/>
        </w:rPr>
        <w:t>Abstract :</w:t>
      </w:r>
      <w:proofErr w:type="gramEnd"/>
      <w:r w:rsidRPr="00A67CFD">
        <w:rPr>
          <w:rFonts w:eastAsia="Times New Roman" w:cstheme="minorHAnsi"/>
          <w:b/>
          <w:color w:val="000000" w:themeColor="text1"/>
          <w:sz w:val="18"/>
          <w:lang w:val="en-US" w:eastAsia="ar-SA"/>
        </w:rPr>
        <w:t xml:space="preserve"> </w:t>
      </w:r>
    </w:p>
    <w:p w:rsidR="005A7EAD" w:rsidRPr="00A67CFD" w:rsidRDefault="005A7EAD" w:rsidP="00A67CFD">
      <w:pPr>
        <w:suppressAutoHyphens/>
        <w:spacing w:after="0" w:line="276" w:lineRule="auto"/>
        <w:ind w:left="284"/>
        <w:contextualSpacing/>
        <w:jc w:val="both"/>
        <w:rPr>
          <w:rFonts w:eastAsia="Times New Roman" w:cstheme="minorHAnsi"/>
          <w:color w:val="000000" w:themeColor="text1"/>
          <w:sz w:val="18"/>
          <w:lang w:val="en-US" w:eastAsia="ar-SA"/>
        </w:rPr>
      </w:pPr>
      <w:r w:rsidRPr="00A67CFD">
        <w:rPr>
          <w:rFonts w:eastAsia="Times New Roman" w:cstheme="minorHAnsi"/>
          <w:color w:val="000000" w:themeColor="text1"/>
          <w:sz w:val="18"/>
          <w:lang w:val="en-US" w:eastAsia="ar-SA"/>
        </w:rPr>
        <w:t xml:space="preserve">Currently, the desire for the use of herbal medicinal products determines the prospects for pharmaceutical production, focused on plant substances. The introduction research of medicinal, aromatic, endemic and practically valuable plants is the most important factor that allows you to use the richest plant resources of our country with maximum efficiency. It has been proven by centuries of medical practice that </w:t>
      </w:r>
      <w:proofErr w:type="spellStart"/>
      <w:r w:rsidRPr="00A67CFD">
        <w:rPr>
          <w:rFonts w:eastAsia="Times New Roman" w:cstheme="minorHAnsi"/>
          <w:color w:val="000000" w:themeColor="text1"/>
          <w:sz w:val="18"/>
          <w:lang w:val="en-US" w:eastAsia="ar-SA"/>
        </w:rPr>
        <w:t>phytopreparations</w:t>
      </w:r>
      <w:proofErr w:type="spellEnd"/>
      <w:r w:rsidRPr="00A67CFD">
        <w:rPr>
          <w:rFonts w:eastAsia="Times New Roman" w:cstheme="minorHAnsi"/>
          <w:color w:val="000000" w:themeColor="text1"/>
          <w:sz w:val="18"/>
          <w:lang w:val="en-US" w:eastAsia="ar-SA"/>
        </w:rPr>
        <w:t xml:space="preserve"> for the treatment of a number of diseases are not inferior to synthetic analogs in terms of efficiency, and surpass them in the absence of side effects, less toxicity and mild action. The process of studying the introduction of medicinal and aromatic plants using modern research methods opens up broad prospects for the development and creation in Kazakhstan of modern and effective medicinal preparations from herbal medicinal raw materials, provided with a reliable domestic raw material base. The introduction of practically valuable plants into the culture is tantamount to the introduction of new inventions and technologies into production. In this regard, it is necessary to introduce an introduction study and development of methods for introducing into culture practically valuable plant species Artemisia </w:t>
      </w:r>
      <w:proofErr w:type="spellStart"/>
      <w:r w:rsidRPr="00A67CFD">
        <w:rPr>
          <w:rFonts w:eastAsia="Times New Roman" w:cstheme="minorHAnsi"/>
          <w:color w:val="000000" w:themeColor="text1"/>
          <w:sz w:val="18"/>
          <w:lang w:val="en-US" w:eastAsia="ar-SA"/>
        </w:rPr>
        <w:t>rupestris</w:t>
      </w:r>
      <w:proofErr w:type="spellEnd"/>
      <w:r w:rsidRPr="00A67CFD">
        <w:rPr>
          <w:rFonts w:eastAsia="Times New Roman" w:cstheme="minorHAnsi"/>
          <w:color w:val="000000" w:themeColor="text1"/>
          <w:sz w:val="18"/>
          <w:lang w:val="en-US" w:eastAsia="ar-SA"/>
        </w:rPr>
        <w:t xml:space="preserve"> L., </w:t>
      </w:r>
      <w:proofErr w:type="spellStart"/>
      <w:r w:rsidRPr="00A67CFD">
        <w:rPr>
          <w:rFonts w:eastAsia="Times New Roman" w:cstheme="minorHAnsi"/>
          <w:color w:val="000000" w:themeColor="text1"/>
          <w:sz w:val="18"/>
          <w:lang w:val="en-US" w:eastAsia="ar-SA"/>
        </w:rPr>
        <w:t>Ajania</w:t>
      </w:r>
      <w:proofErr w:type="spellEnd"/>
      <w:r w:rsidRPr="00A67CFD">
        <w:rPr>
          <w:rFonts w:eastAsia="Times New Roman" w:cstheme="minorHAnsi"/>
          <w:color w:val="000000" w:themeColor="text1"/>
          <w:sz w:val="18"/>
          <w:lang w:val="en-US" w:eastAsia="ar-SA"/>
        </w:rPr>
        <w:t xml:space="preserve"> </w:t>
      </w:r>
      <w:proofErr w:type="spellStart"/>
      <w:r w:rsidRPr="00A67CFD">
        <w:rPr>
          <w:rFonts w:eastAsia="Times New Roman" w:cstheme="minorHAnsi"/>
          <w:color w:val="000000" w:themeColor="text1"/>
          <w:sz w:val="18"/>
          <w:lang w:val="en-US" w:eastAsia="ar-SA"/>
        </w:rPr>
        <w:t>fruticulosa</w:t>
      </w:r>
      <w:proofErr w:type="spellEnd"/>
      <w:r w:rsidRPr="00A67CFD">
        <w:rPr>
          <w:rFonts w:eastAsia="Times New Roman" w:cstheme="minorHAnsi"/>
          <w:color w:val="000000" w:themeColor="text1"/>
          <w:sz w:val="18"/>
          <w:lang w:val="en-US" w:eastAsia="ar-SA"/>
        </w:rPr>
        <w:t xml:space="preserve"> (</w:t>
      </w:r>
      <w:proofErr w:type="spellStart"/>
      <w:r w:rsidRPr="00A67CFD">
        <w:rPr>
          <w:rFonts w:eastAsia="Times New Roman" w:cstheme="minorHAnsi"/>
          <w:color w:val="000000" w:themeColor="text1"/>
          <w:sz w:val="18"/>
          <w:lang w:val="en-US" w:eastAsia="ar-SA"/>
        </w:rPr>
        <w:t>Ledeb</w:t>
      </w:r>
      <w:proofErr w:type="spellEnd"/>
      <w:r w:rsidRPr="00A67CFD">
        <w:rPr>
          <w:rFonts w:eastAsia="Times New Roman" w:cstheme="minorHAnsi"/>
          <w:color w:val="000000" w:themeColor="text1"/>
          <w:sz w:val="18"/>
          <w:lang w:val="en-US" w:eastAsia="ar-SA"/>
        </w:rPr>
        <w:t xml:space="preserve">.) </w:t>
      </w:r>
      <w:proofErr w:type="spellStart"/>
      <w:r w:rsidRPr="00A67CFD">
        <w:rPr>
          <w:rFonts w:eastAsia="Times New Roman" w:cstheme="minorHAnsi"/>
          <w:color w:val="000000" w:themeColor="text1"/>
          <w:sz w:val="18"/>
          <w:lang w:val="en-US" w:eastAsia="ar-SA"/>
        </w:rPr>
        <w:t>Poljak</w:t>
      </w:r>
      <w:proofErr w:type="spellEnd"/>
      <w:r w:rsidRPr="00A67CFD">
        <w:rPr>
          <w:rFonts w:eastAsia="Times New Roman" w:cstheme="minorHAnsi"/>
          <w:color w:val="000000" w:themeColor="text1"/>
          <w:sz w:val="18"/>
          <w:lang w:val="en-US" w:eastAsia="ar-SA"/>
        </w:rPr>
        <w:t xml:space="preserve">, </w:t>
      </w:r>
      <w:proofErr w:type="spellStart"/>
      <w:r w:rsidRPr="00A67CFD">
        <w:rPr>
          <w:rFonts w:eastAsia="Times New Roman" w:cstheme="minorHAnsi"/>
          <w:color w:val="000000" w:themeColor="text1"/>
          <w:sz w:val="18"/>
          <w:lang w:val="en-US" w:eastAsia="ar-SA"/>
        </w:rPr>
        <w:t>Aronia</w:t>
      </w:r>
      <w:proofErr w:type="spellEnd"/>
      <w:r w:rsidRPr="00A67CFD">
        <w:rPr>
          <w:rFonts w:eastAsia="Times New Roman" w:cstheme="minorHAnsi"/>
          <w:color w:val="000000" w:themeColor="text1"/>
          <w:sz w:val="18"/>
          <w:lang w:val="en-US" w:eastAsia="ar-SA"/>
        </w:rPr>
        <w:t xml:space="preserve"> </w:t>
      </w:r>
      <w:proofErr w:type="spellStart"/>
      <w:r w:rsidRPr="00A67CFD">
        <w:rPr>
          <w:rFonts w:eastAsia="Times New Roman" w:cstheme="minorHAnsi"/>
          <w:color w:val="000000" w:themeColor="text1"/>
          <w:sz w:val="18"/>
          <w:lang w:val="en-US" w:eastAsia="ar-SA"/>
        </w:rPr>
        <w:t>melanokarpa</w:t>
      </w:r>
      <w:proofErr w:type="spellEnd"/>
      <w:r w:rsidRPr="00A67CFD">
        <w:rPr>
          <w:rFonts w:eastAsia="Times New Roman" w:cstheme="minorHAnsi"/>
          <w:color w:val="000000" w:themeColor="text1"/>
          <w:sz w:val="18"/>
          <w:lang w:val="en-US" w:eastAsia="ar-SA"/>
        </w:rPr>
        <w:t xml:space="preserve"> Elliot to create a raw material base for pharmaceutical production.</w:t>
      </w:r>
    </w:p>
    <w:p w:rsidR="00040F47" w:rsidRPr="00A67CFD" w:rsidRDefault="005A7EAD" w:rsidP="00A67CFD">
      <w:pPr>
        <w:suppressAutoHyphens/>
        <w:spacing w:after="0" w:line="276" w:lineRule="auto"/>
        <w:ind w:left="284"/>
        <w:contextualSpacing/>
        <w:jc w:val="both"/>
        <w:rPr>
          <w:rFonts w:eastAsia="Calibri" w:cstheme="minorHAnsi"/>
          <w:bCs/>
          <w:sz w:val="18"/>
          <w:lang w:val="en-US"/>
        </w:rPr>
      </w:pPr>
      <w:bookmarkStart w:id="3" w:name="z219"/>
      <w:bookmarkEnd w:id="2"/>
      <w:r w:rsidRPr="00A67CFD">
        <w:rPr>
          <w:rFonts w:eastAsia="Times New Roman" w:cstheme="minorHAnsi"/>
          <w:b/>
          <w:sz w:val="18"/>
          <w:lang w:val="en-US" w:eastAsia="ar-SA"/>
        </w:rPr>
        <w:t>Key words</w:t>
      </w:r>
      <w:r w:rsidR="004C6377" w:rsidRPr="00A67CFD">
        <w:rPr>
          <w:rFonts w:eastAsia="Times New Roman" w:cstheme="minorHAnsi"/>
          <w:b/>
          <w:sz w:val="18"/>
          <w:lang w:val="en-US" w:eastAsia="ar-SA"/>
        </w:rPr>
        <w:t>:</w:t>
      </w:r>
      <w:r w:rsidR="004C6377" w:rsidRPr="00A67CFD">
        <w:rPr>
          <w:rFonts w:eastAsia="Times New Roman" w:cstheme="minorHAnsi"/>
          <w:sz w:val="18"/>
          <w:lang w:val="en-US" w:eastAsia="ar-SA"/>
        </w:rPr>
        <w:t xml:space="preserve"> </w:t>
      </w:r>
      <w:r w:rsidRPr="00A67CFD">
        <w:rPr>
          <w:rFonts w:eastAsia="Times New Roman" w:cstheme="minorHAnsi"/>
          <w:sz w:val="18"/>
          <w:lang w:val="en-US" w:eastAsia="ar-SA"/>
        </w:rPr>
        <w:t>medicinal plants, plant introduction, introduction perspective, biologically active compounds.</w:t>
      </w:r>
    </w:p>
    <w:p w:rsidR="00A67CFD" w:rsidRDefault="00A67CFD" w:rsidP="00A67CFD">
      <w:pPr>
        <w:suppressAutoHyphens/>
        <w:spacing w:after="0" w:line="276" w:lineRule="auto"/>
        <w:ind w:left="284"/>
        <w:contextualSpacing/>
        <w:jc w:val="both"/>
        <w:rPr>
          <w:rFonts w:eastAsia="Calibri" w:cstheme="minorHAnsi"/>
          <w:b/>
          <w:bCs/>
          <w:lang w:val="en-US"/>
        </w:rPr>
      </w:pPr>
    </w:p>
    <w:p w:rsidR="00A67CFD" w:rsidRDefault="005A7EAD" w:rsidP="00A67CFD">
      <w:pPr>
        <w:suppressAutoHyphens/>
        <w:spacing w:after="0" w:line="276" w:lineRule="auto"/>
        <w:ind w:left="284"/>
        <w:contextualSpacing/>
        <w:jc w:val="both"/>
        <w:rPr>
          <w:rFonts w:eastAsia="Calibri" w:cstheme="minorHAnsi"/>
          <w:b/>
          <w:bCs/>
          <w:lang w:val="en-US"/>
        </w:rPr>
      </w:pPr>
      <w:proofErr w:type="gramStart"/>
      <w:r w:rsidRPr="00A67CFD">
        <w:rPr>
          <w:rFonts w:eastAsia="Calibri" w:cstheme="minorHAnsi"/>
          <w:b/>
          <w:bCs/>
          <w:lang w:val="en-US"/>
        </w:rPr>
        <w:t>Introduction</w:t>
      </w:r>
      <w:r w:rsidR="00A67CFD">
        <w:rPr>
          <w:rFonts w:eastAsia="Calibri" w:cstheme="minorHAnsi"/>
          <w:b/>
          <w:bCs/>
          <w:lang w:val="en-US"/>
        </w:rPr>
        <w:t xml:space="preserve"> :</w:t>
      </w:r>
      <w:proofErr w:type="gramEnd"/>
    </w:p>
    <w:p w:rsidR="005A7EAD" w:rsidRPr="00A67CFD" w:rsidRDefault="003470E5" w:rsidP="00A67CFD">
      <w:pPr>
        <w:suppressAutoHyphens/>
        <w:spacing w:after="0" w:line="276" w:lineRule="auto"/>
        <w:ind w:left="284"/>
        <w:contextualSpacing/>
        <w:jc w:val="both"/>
        <w:rPr>
          <w:rFonts w:eastAsia="Calibri" w:cstheme="minorHAnsi"/>
          <w:bCs/>
          <w:lang w:val="en-US"/>
        </w:rPr>
      </w:pPr>
      <w:r w:rsidRPr="00A67CFD">
        <w:rPr>
          <w:rFonts w:eastAsia="Calibri" w:cstheme="minorHAnsi"/>
          <w:bCs/>
          <w:lang w:val="en-US"/>
        </w:rPr>
        <w:t xml:space="preserve"> </w:t>
      </w:r>
      <w:r w:rsidR="005A7EAD" w:rsidRPr="00A67CFD">
        <w:rPr>
          <w:rFonts w:eastAsia="Calibri" w:cstheme="minorHAnsi"/>
          <w:bCs/>
          <w:lang w:val="en-US"/>
        </w:rPr>
        <w:t xml:space="preserve">For a long time, the cultivation of introduced plants has been widely used in various industries, which expand the base of regional plant resources. The list of domestic medicinal, practically valuable species, from the standpoint of pharmaceutical companies, needs to be supplemented by species - producers of practically valuable metabolites. An important factor determining the resource potential of introduced species is their resistance to the complex of natural conditions of the new region. The main basis for the introduction of plants is the enrichment of the natural flora of the region with practically valuable species, a more complete and rational use of natural resources, and the preservation of the gene pool. Interest in natural healing substances and drugs created on their basis is increasing due to both the unique properties of </w:t>
      </w:r>
      <w:proofErr w:type="spellStart"/>
      <w:r w:rsidR="005A7EAD" w:rsidRPr="00A67CFD">
        <w:rPr>
          <w:rFonts w:eastAsia="Calibri" w:cstheme="minorHAnsi"/>
          <w:bCs/>
          <w:lang w:val="en-US"/>
        </w:rPr>
        <w:t>phytopreparations</w:t>
      </w:r>
      <w:proofErr w:type="spellEnd"/>
      <w:r w:rsidR="005A7EAD" w:rsidRPr="00A67CFD">
        <w:rPr>
          <w:rFonts w:eastAsia="Calibri" w:cstheme="minorHAnsi"/>
          <w:bCs/>
          <w:lang w:val="en-US"/>
        </w:rPr>
        <w:t xml:space="preserve"> and the rapidly developing research technologies in biology, medicine and the production of drugs. Introduction studies of medicinal and aromatic plants have their own specifics, which underlie the development of the medicinal plant growing industry, allowing the most efficient use of the country's richest plant resources. Among the introduced objects, medicinal plants represent a specific group of species that are sources of biologically active compounds for use in medicine and the life of plants themselves. With the introduction of plants, the rhythms of seasonal growth and development, phenology, peculiarities of flowering and fruiting, the quality of seed material are solved. It has been established that plant populations collected in different parts of the range differ in productivity and the content of biologically active substances, and this diversity is genetically determined. At this time, material has been accumulated on the introduction of various groups of ornamental, medicinal, food, and forage plants into different ecological and geographical regions of Kazakhstan [1-3], but the study of the biological characteristics of a wild plant in culture, methods of reproduction, seasonal rhythm and biological growth potential and plant development, age and seasonal dynamics of the accumulation of </w:t>
      </w:r>
      <w:r w:rsidR="005A7EAD" w:rsidRPr="00A67CFD">
        <w:rPr>
          <w:rFonts w:eastAsia="Calibri" w:cstheme="minorHAnsi"/>
          <w:bCs/>
          <w:lang w:val="en-US"/>
        </w:rPr>
        <w:lastRenderedPageBreak/>
        <w:t xml:space="preserve">raw material mass has not been sufficiently studied. In connection with the above, the study of the biological characteristics of Artemisia </w:t>
      </w:r>
      <w:proofErr w:type="spellStart"/>
      <w:r w:rsidR="005A7EAD" w:rsidRPr="00A67CFD">
        <w:rPr>
          <w:rFonts w:eastAsia="Calibri" w:cstheme="minorHAnsi"/>
          <w:bCs/>
          <w:lang w:val="en-US"/>
        </w:rPr>
        <w:t>rupestris</w:t>
      </w:r>
      <w:proofErr w:type="spellEnd"/>
      <w:r w:rsidR="005A7EAD" w:rsidRPr="00A67CFD">
        <w:rPr>
          <w:rFonts w:eastAsia="Calibri" w:cstheme="minorHAnsi"/>
          <w:bCs/>
          <w:lang w:val="en-US"/>
        </w:rPr>
        <w:t xml:space="preserve"> L., </w:t>
      </w:r>
      <w:proofErr w:type="spellStart"/>
      <w:r w:rsidR="005A7EAD" w:rsidRPr="00A67CFD">
        <w:rPr>
          <w:rFonts w:eastAsia="Calibri" w:cstheme="minorHAnsi"/>
          <w:bCs/>
          <w:lang w:val="en-US"/>
        </w:rPr>
        <w:t>Ajania</w:t>
      </w:r>
      <w:proofErr w:type="spellEnd"/>
      <w:r w:rsidR="005A7EAD" w:rsidRPr="00A67CFD">
        <w:rPr>
          <w:rFonts w:eastAsia="Calibri" w:cstheme="minorHAnsi"/>
          <w:bCs/>
          <w:lang w:val="en-US"/>
        </w:rPr>
        <w:t xml:space="preserve"> </w:t>
      </w:r>
      <w:proofErr w:type="spellStart"/>
      <w:r w:rsidR="005A7EAD" w:rsidRPr="00A67CFD">
        <w:rPr>
          <w:rFonts w:eastAsia="Calibri" w:cstheme="minorHAnsi"/>
          <w:bCs/>
          <w:lang w:val="en-US"/>
        </w:rPr>
        <w:t>fruticulosa</w:t>
      </w:r>
      <w:proofErr w:type="spellEnd"/>
      <w:r w:rsidR="005A7EAD" w:rsidRPr="00A67CFD">
        <w:rPr>
          <w:rFonts w:eastAsia="Calibri" w:cstheme="minorHAnsi"/>
          <w:bCs/>
          <w:lang w:val="en-US"/>
        </w:rPr>
        <w:t xml:space="preserve"> (</w:t>
      </w:r>
      <w:proofErr w:type="spellStart"/>
      <w:r w:rsidR="005A7EAD" w:rsidRPr="00A67CFD">
        <w:rPr>
          <w:rFonts w:eastAsia="Calibri" w:cstheme="minorHAnsi"/>
          <w:bCs/>
          <w:lang w:val="en-US"/>
        </w:rPr>
        <w:t>Ledeb</w:t>
      </w:r>
      <w:proofErr w:type="spellEnd"/>
      <w:r w:rsidR="005A7EAD" w:rsidRPr="00A67CFD">
        <w:rPr>
          <w:rFonts w:eastAsia="Calibri" w:cstheme="minorHAnsi"/>
          <w:bCs/>
          <w:lang w:val="en-US"/>
        </w:rPr>
        <w:t xml:space="preserve">.) </w:t>
      </w:r>
      <w:proofErr w:type="spellStart"/>
      <w:r w:rsidR="005A7EAD" w:rsidRPr="00A67CFD">
        <w:rPr>
          <w:rFonts w:eastAsia="Calibri" w:cstheme="minorHAnsi"/>
          <w:bCs/>
          <w:lang w:val="en-US"/>
        </w:rPr>
        <w:t>Poljak</w:t>
      </w:r>
      <w:proofErr w:type="spellEnd"/>
      <w:r w:rsidR="005A7EAD" w:rsidRPr="00A67CFD">
        <w:rPr>
          <w:rFonts w:eastAsia="Calibri" w:cstheme="minorHAnsi"/>
          <w:bCs/>
          <w:lang w:val="en-US"/>
        </w:rPr>
        <w:t xml:space="preserve">, </w:t>
      </w:r>
      <w:proofErr w:type="spellStart"/>
      <w:r w:rsidR="005A7EAD" w:rsidRPr="00A67CFD">
        <w:rPr>
          <w:rFonts w:eastAsia="Calibri" w:cstheme="minorHAnsi"/>
          <w:bCs/>
          <w:lang w:val="en-US"/>
        </w:rPr>
        <w:t>Aronia</w:t>
      </w:r>
      <w:proofErr w:type="spellEnd"/>
      <w:r w:rsidR="005A7EAD" w:rsidRPr="00A67CFD">
        <w:rPr>
          <w:rFonts w:eastAsia="Calibri" w:cstheme="minorHAnsi"/>
          <w:bCs/>
          <w:lang w:val="en-US"/>
        </w:rPr>
        <w:t xml:space="preserve"> </w:t>
      </w:r>
      <w:proofErr w:type="spellStart"/>
      <w:r w:rsidR="005A7EAD" w:rsidRPr="00A67CFD">
        <w:rPr>
          <w:rFonts w:eastAsia="Calibri" w:cstheme="minorHAnsi"/>
          <w:bCs/>
          <w:lang w:val="en-US"/>
        </w:rPr>
        <w:t>melanokarpa</w:t>
      </w:r>
      <w:proofErr w:type="spellEnd"/>
      <w:r w:rsidR="005A7EAD" w:rsidRPr="00A67CFD">
        <w:rPr>
          <w:rFonts w:eastAsia="Calibri" w:cstheme="minorHAnsi"/>
          <w:bCs/>
          <w:lang w:val="en-US"/>
        </w:rPr>
        <w:t xml:space="preserve"> Elliot is relevant. </w:t>
      </w:r>
      <w:proofErr w:type="gramStart"/>
      <w:r w:rsidR="005A7EAD" w:rsidRPr="00A67CFD">
        <w:rPr>
          <w:rFonts w:eastAsia="Calibri" w:cstheme="minorHAnsi"/>
          <w:bCs/>
          <w:lang w:val="en-US"/>
        </w:rPr>
        <w:t>in</w:t>
      </w:r>
      <w:proofErr w:type="gramEnd"/>
      <w:r w:rsidR="005A7EAD" w:rsidRPr="00A67CFD">
        <w:rPr>
          <w:rFonts w:eastAsia="Calibri" w:cstheme="minorHAnsi"/>
          <w:bCs/>
          <w:lang w:val="en-US"/>
        </w:rPr>
        <w:t xml:space="preserve"> new climatic conditions.</w:t>
      </w:r>
    </w:p>
    <w:p w:rsidR="00A67CFD" w:rsidRDefault="00A67CFD" w:rsidP="00A67CFD">
      <w:pPr>
        <w:suppressAutoHyphens/>
        <w:spacing w:after="0" w:line="276" w:lineRule="auto"/>
        <w:ind w:left="284"/>
        <w:contextualSpacing/>
        <w:jc w:val="both"/>
        <w:rPr>
          <w:rFonts w:eastAsia="Calibri" w:cstheme="minorHAnsi"/>
          <w:b/>
          <w:bCs/>
          <w:lang w:val="en-US"/>
        </w:rPr>
      </w:pPr>
    </w:p>
    <w:p w:rsidR="00A67CFD" w:rsidRDefault="00A67CFD" w:rsidP="00A67CFD">
      <w:pPr>
        <w:suppressAutoHyphens/>
        <w:spacing w:after="0" w:line="276" w:lineRule="auto"/>
        <w:ind w:left="284"/>
        <w:contextualSpacing/>
        <w:jc w:val="both"/>
        <w:rPr>
          <w:rFonts w:eastAsia="Calibri" w:cstheme="minorHAnsi"/>
          <w:bCs/>
          <w:lang w:val="en-US"/>
        </w:rPr>
      </w:pPr>
      <w:r>
        <w:rPr>
          <w:rFonts w:eastAsia="Calibri" w:cstheme="minorHAnsi"/>
          <w:b/>
          <w:bCs/>
          <w:lang w:val="en-US"/>
        </w:rPr>
        <w:t xml:space="preserve">Materials and </w:t>
      </w:r>
      <w:proofErr w:type="gramStart"/>
      <w:r>
        <w:rPr>
          <w:rFonts w:eastAsia="Calibri" w:cstheme="minorHAnsi"/>
          <w:b/>
          <w:bCs/>
          <w:lang w:val="en-US"/>
        </w:rPr>
        <w:t>method :</w:t>
      </w:r>
      <w:proofErr w:type="gramEnd"/>
      <w:r w:rsidR="00D55265" w:rsidRPr="00A67CFD">
        <w:rPr>
          <w:rFonts w:eastAsia="Calibri" w:cstheme="minorHAnsi"/>
          <w:bCs/>
          <w:lang w:val="en-US"/>
        </w:rPr>
        <w:t xml:space="preserve"> </w:t>
      </w:r>
      <w:bookmarkStart w:id="4" w:name="z224"/>
    </w:p>
    <w:p w:rsidR="00A67CFD" w:rsidRDefault="00A67CFD" w:rsidP="00A67CFD">
      <w:pPr>
        <w:suppressAutoHyphens/>
        <w:spacing w:after="0" w:line="276" w:lineRule="auto"/>
        <w:ind w:left="284"/>
        <w:contextualSpacing/>
        <w:jc w:val="both"/>
        <w:rPr>
          <w:rFonts w:eastAsia="Calibri" w:cstheme="minorHAnsi"/>
          <w:bCs/>
          <w:lang w:val="en-US"/>
        </w:rPr>
      </w:pPr>
    </w:p>
    <w:p w:rsidR="005A7EAD" w:rsidRPr="00A67CFD" w:rsidRDefault="005A7EAD" w:rsidP="00A67CFD">
      <w:pPr>
        <w:suppressAutoHyphens/>
        <w:spacing w:after="0" w:line="276" w:lineRule="auto"/>
        <w:ind w:left="284"/>
        <w:contextualSpacing/>
        <w:jc w:val="both"/>
        <w:rPr>
          <w:rFonts w:eastAsia="Calibri" w:cstheme="minorHAnsi"/>
          <w:bCs/>
          <w:lang w:val="en-US"/>
        </w:rPr>
      </w:pPr>
      <w:r w:rsidRPr="00A67CFD">
        <w:rPr>
          <w:rFonts w:eastAsia="Calibri" w:cstheme="minorHAnsi"/>
          <w:bCs/>
          <w:lang w:val="en-US"/>
        </w:rPr>
        <w:t>An introduction study is carried out using modern research methods, in particular metabolomics, which allows to quantify and identify almost all low molecular weight metabolites present in practically valuable plants. By studying the composition and content of biologically active components of the metabolome, it is possible to determine in advance its pharmacological properties and therapeutic value. This will significantly speed up the entire introduction process - from the choice for the introduction of specific plant species to the control of the selection process, the state of the process of plant growth and development, their response to methods of exogenous impact.</w:t>
      </w:r>
    </w:p>
    <w:p w:rsidR="005A7EAD" w:rsidRPr="00A67CFD" w:rsidRDefault="005A7EAD" w:rsidP="00A67CFD">
      <w:pPr>
        <w:suppressAutoHyphens/>
        <w:spacing w:after="0" w:line="276" w:lineRule="auto"/>
        <w:ind w:left="284"/>
        <w:contextualSpacing/>
        <w:jc w:val="both"/>
        <w:rPr>
          <w:rFonts w:eastAsia="Consolas" w:cstheme="minorHAnsi"/>
          <w:bCs/>
          <w:lang w:val="en-US"/>
        </w:rPr>
      </w:pPr>
      <w:r w:rsidRPr="00A67CFD">
        <w:rPr>
          <w:rFonts w:eastAsia="Times New Roman" w:cstheme="minorHAnsi"/>
          <w:b/>
          <w:color w:val="000000"/>
          <w:lang w:val="en-US" w:eastAsia="ru-RU"/>
        </w:rPr>
        <w:t>Results and discussion</w:t>
      </w:r>
      <w:r w:rsidR="008B3ABC" w:rsidRPr="00A67CFD">
        <w:rPr>
          <w:rFonts w:eastAsia="Times New Roman" w:cstheme="minorHAnsi"/>
          <w:b/>
          <w:color w:val="000000"/>
          <w:lang w:val="en-US" w:eastAsia="ru-RU"/>
        </w:rPr>
        <w:t xml:space="preserve">. </w:t>
      </w:r>
      <w:bookmarkStart w:id="5" w:name="z234"/>
      <w:bookmarkEnd w:id="4"/>
      <w:r w:rsidRPr="00A67CFD">
        <w:rPr>
          <w:rFonts w:eastAsia="Times New Roman" w:cstheme="minorHAnsi"/>
          <w:iCs/>
          <w:lang w:val="en-US" w:eastAsia="ar-SA"/>
        </w:rPr>
        <w:t xml:space="preserve">For a long time, the cultivation of introduced plants has been widely used in various industries, which expand the base of regional plant resources. The list of domestic medicinal, practically valuable species, from the standpoint of pharmaceutical companies, needs to be supplemented by species - producers of practically valuable metabolites. An important factor determining the resource potential of introduced species is their resistance to the complex of natural conditions of the new region. The main basis for the introduction of plants is the enrichment of the natural flora of the region with practically valuable species, a more complete and rational use of natural resources, and the preservation of the gene pool. Among the introduced objects, medicinal plants represent a specific group of species that are sources of biologically active compounds for use in medicine and the life of plants themselves. The use of introduction methods allows the optimal solution of the problem both for the reproduction of species with difficult reproduction, and for the mass production of practically valuable plant genotypes from the natural flora. The biotechnological approach has a number of advantages over traditional methods of preserving plant species, where there is no need for large areas occupied by mother plants and propagated plants, for regular planting maintenance, plant diseases and, as a result, material loss are excluded. </w:t>
      </w:r>
      <w:r w:rsidRPr="00A67CFD">
        <w:rPr>
          <w:rFonts w:eastAsia="Times New Roman" w:cstheme="minorHAnsi"/>
          <w:lang w:val="en-US" w:eastAsia="ru-RU"/>
        </w:rPr>
        <w:t xml:space="preserve">The objects of research are Artemisia </w:t>
      </w:r>
      <w:proofErr w:type="spellStart"/>
      <w:r w:rsidRPr="00A67CFD">
        <w:rPr>
          <w:rFonts w:eastAsia="Times New Roman" w:cstheme="minorHAnsi"/>
          <w:lang w:val="en-US" w:eastAsia="ru-RU"/>
        </w:rPr>
        <w:t>rupestris</w:t>
      </w:r>
      <w:proofErr w:type="spellEnd"/>
      <w:r w:rsidRPr="00A67CFD">
        <w:rPr>
          <w:rFonts w:eastAsia="Times New Roman" w:cstheme="minorHAnsi"/>
          <w:lang w:val="en-US" w:eastAsia="ru-RU"/>
        </w:rPr>
        <w:t xml:space="preserve"> L., </w:t>
      </w:r>
      <w:proofErr w:type="spellStart"/>
      <w:r w:rsidRPr="00A67CFD">
        <w:rPr>
          <w:rFonts w:eastAsia="Times New Roman" w:cstheme="minorHAnsi"/>
          <w:lang w:val="en-US" w:eastAsia="ru-RU"/>
        </w:rPr>
        <w:t>Ajania</w:t>
      </w:r>
      <w:proofErr w:type="spellEnd"/>
      <w:r w:rsidRPr="00A67CFD">
        <w:rPr>
          <w:rFonts w:eastAsia="Times New Roman" w:cstheme="minorHAnsi"/>
          <w:lang w:val="en-US" w:eastAsia="ru-RU"/>
        </w:rPr>
        <w:t xml:space="preserve"> </w:t>
      </w:r>
      <w:proofErr w:type="spellStart"/>
      <w:r w:rsidRPr="00A67CFD">
        <w:rPr>
          <w:rFonts w:eastAsia="Times New Roman" w:cstheme="minorHAnsi"/>
          <w:lang w:val="en-US" w:eastAsia="ru-RU"/>
        </w:rPr>
        <w:t>fruticulosa</w:t>
      </w:r>
      <w:proofErr w:type="spellEnd"/>
      <w:r w:rsidRPr="00A67CFD">
        <w:rPr>
          <w:rFonts w:eastAsia="Times New Roman" w:cstheme="minorHAnsi"/>
          <w:lang w:val="en-US" w:eastAsia="ru-RU"/>
        </w:rPr>
        <w:t xml:space="preserve"> (</w:t>
      </w:r>
      <w:proofErr w:type="spellStart"/>
      <w:r w:rsidRPr="00A67CFD">
        <w:rPr>
          <w:rFonts w:eastAsia="Times New Roman" w:cstheme="minorHAnsi"/>
          <w:lang w:val="en-US" w:eastAsia="ru-RU"/>
        </w:rPr>
        <w:t>Ledeb</w:t>
      </w:r>
      <w:proofErr w:type="spellEnd"/>
      <w:r w:rsidRPr="00A67CFD">
        <w:rPr>
          <w:rFonts w:eastAsia="Times New Roman" w:cstheme="minorHAnsi"/>
          <w:lang w:val="en-US" w:eastAsia="ru-RU"/>
        </w:rPr>
        <w:t xml:space="preserve">.) </w:t>
      </w:r>
      <w:proofErr w:type="spellStart"/>
      <w:r w:rsidRPr="00A67CFD">
        <w:rPr>
          <w:rFonts w:eastAsia="Times New Roman" w:cstheme="minorHAnsi"/>
          <w:lang w:val="en-US" w:eastAsia="ru-RU"/>
        </w:rPr>
        <w:t>Poljak</w:t>
      </w:r>
      <w:proofErr w:type="spellEnd"/>
      <w:r w:rsidRPr="00A67CFD">
        <w:rPr>
          <w:rFonts w:eastAsia="Times New Roman" w:cstheme="minorHAnsi"/>
          <w:lang w:val="en-US" w:eastAsia="ru-RU"/>
        </w:rPr>
        <w:t xml:space="preserve">, </w:t>
      </w:r>
      <w:proofErr w:type="spellStart"/>
      <w:r w:rsidRPr="00A67CFD">
        <w:rPr>
          <w:rFonts w:eastAsia="Times New Roman" w:cstheme="minorHAnsi"/>
          <w:lang w:val="en-US" w:eastAsia="ru-RU"/>
        </w:rPr>
        <w:t>Aronia</w:t>
      </w:r>
      <w:proofErr w:type="spellEnd"/>
      <w:r w:rsidRPr="00A67CFD">
        <w:rPr>
          <w:rFonts w:eastAsia="Times New Roman" w:cstheme="minorHAnsi"/>
          <w:lang w:val="en-US" w:eastAsia="ru-RU"/>
        </w:rPr>
        <w:t xml:space="preserve"> </w:t>
      </w:r>
      <w:proofErr w:type="spellStart"/>
      <w:r w:rsidRPr="00A67CFD">
        <w:rPr>
          <w:rFonts w:eastAsia="Times New Roman" w:cstheme="minorHAnsi"/>
          <w:lang w:val="en-US" w:eastAsia="ru-RU"/>
        </w:rPr>
        <w:t>melanokarpa</w:t>
      </w:r>
      <w:proofErr w:type="spellEnd"/>
      <w:r w:rsidRPr="00A67CFD">
        <w:rPr>
          <w:rFonts w:eastAsia="Times New Roman" w:cstheme="minorHAnsi"/>
          <w:lang w:val="en-US" w:eastAsia="ru-RU"/>
        </w:rPr>
        <w:t xml:space="preserve"> Elliot. </w:t>
      </w:r>
      <w:proofErr w:type="gramStart"/>
      <w:r w:rsidRPr="00A67CFD">
        <w:rPr>
          <w:rFonts w:eastAsia="Times New Roman" w:cstheme="minorHAnsi"/>
          <w:lang w:val="en-US" w:eastAsia="ru-RU"/>
        </w:rPr>
        <w:t>species</w:t>
      </w:r>
      <w:proofErr w:type="gramEnd"/>
      <w:r w:rsidRPr="00A67CFD">
        <w:rPr>
          <w:rFonts w:eastAsia="Times New Roman" w:cstheme="minorHAnsi"/>
          <w:lang w:val="en-US" w:eastAsia="ru-RU"/>
        </w:rPr>
        <w:t xml:space="preserve"> composition and provision of the necessary raw material. It is known from the literature that Artemisia </w:t>
      </w:r>
      <w:proofErr w:type="spellStart"/>
      <w:r w:rsidRPr="00A67CFD">
        <w:rPr>
          <w:rFonts w:eastAsia="Times New Roman" w:cstheme="minorHAnsi"/>
          <w:lang w:val="en-US" w:eastAsia="ru-RU"/>
        </w:rPr>
        <w:t>rupestris</w:t>
      </w:r>
      <w:proofErr w:type="spellEnd"/>
      <w:r w:rsidRPr="00A67CFD">
        <w:rPr>
          <w:rFonts w:eastAsia="Times New Roman" w:cstheme="minorHAnsi"/>
          <w:lang w:val="en-US" w:eastAsia="ru-RU"/>
        </w:rPr>
        <w:t xml:space="preserve"> L. is the main source of </w:t>
      </w:r>
      <w:proofErr w:type="spellStart"/>
      <w:r w:rsidRPr="00A67CFD">
        <w:rPr>
          <w:rFonts w:eastAsia="Times New Roman" w:cstheme="minorHAnsi"/>
          <w:lang w:val="en-US" w:eastAsia="ru-RU"/>
        </w:rPr>
        <w:t>rupestronic</w:t>
      </w:r>
      <w:proofErr w:type="spellEnd"/>
      <w:r w:rsidRPr="00A67CFD">
        <w:rPr>
          <w:rFonts w:eastAsia="Times New Roman" w:cstheme="minorHAnsi"/>
          <w:lang w:val="en-US" w:eastAsia="ru-RU"/>
        </w:rPr>
        <w:t xml:space="preserve"> acid, the synthetic derivatives of which have antiviral activity against influenza viruses. According to the literature, rock wormwood (Artemisia </w:t>
      </w:r>
      <w:proofErr w:type="spellStart"/>
      <w:r w:rsidRPr="00A67CFD">
        <w:rPr>
          <w:rFonts w:eastAsia="Times New Roman" w:cstheme="minorHAnsi"/>
          <w:lang w:val="en-US" w:eastAsia="ru-RU"/>
        </w:rPr>
        <w:t>rupestris</w:t>
      </w:r>
      <w:proofErr w:type="spellEnd"/>
      <w:r w:rsidRPr="00A67CFD">
        <w:rPr>
          <w:rFonts w:eastAsia="Times New Roman" w:cstheme="minorHAnsi"/>
          <w:lang w:val="en-US" w:eastAsia="ru-RU"/>
        </w:rPr>
        <w:t xml:space="preserve"> L.) is a perennial herb, the height of which is between seven and sixty centimeters. The stems at the very base are woody, fruiting, erect and brownish-purple in color, while the simple stems are densely hairy in the upper part. The wormwood baskets are spherical, their width will be about four to seven millimeters, located in a narrow racemose-spike inflorescence. Achenes of sagebrush rocky thin-grooved, oblong-ovate in shape and rather small in size. The bloom of rock wormwood occurs in the month of August and occurs naturally in Central Asia, all regions of Eastern Siberia, as well as in the Baltic. Prefers calcareous soils, tolerates salinity. Hardy to minus 40 ° C. The plant contains carotene, ascorbic acid, </w:t>
      </w:r>
      <w:proofErr w:type="spellStart"/>
      <w:r w:rsidRPr="00A67CFD">
        <w:rPr>
          <w:rFonts w:eastAsia="Times New Roman" w:cstheme="minorHAnsi"/>
          <w:lang w:val="en-US" w:eastAsia="ru-RU"/>
        </w:rPr>
        <w:t>saponins</w:t>
      </w:r>
      <w:proofErr w:type="spellEnd"/>
      <w:r w:rsidRPr="00A67CFD">
        <w:rPr>
          <w:rFonts w:eastAsia="Times New Roman" w:cstheme="minorHAnsi"/>
          <w:lang w:val="en-US" w:eastAsia="ru-RU"/>
        </w:rPr>
        <w:t xml:space="preserve">, tannins, alkaloids, essential oil. The herb contains </w:t>
      </w:r>
      <w:proofErr w:type="spellStart"/>
      <w:r w:rsidRPr="00A67CFD">
        <w:rPr>
          <w:rFonts w:eastAsia="Times New Roman" w:cstheme="minorHAnsi"/>
          <w:lang w:val="en-US" w:eastAsia="ru-RU"/>
        </w:rPr>
        <w:t>coumarin</w:t>
      </w:r>
      <w:proofErr w:type="spellEnd"/>
      <w:r w:rsidRPr="00A67CFD">
        <w:rPr>
          <w:rFonts w:eastAsia="Times New Roman" w:cstheme="minorHAnsi"/>
          <w:lang w:val="en-US" w:eastAsia="ru-RU"/>
        </w:rPr>
        <w:t xml:space="preserve"> derivatives: </w:t>
      </w:r>
      <w:proofErr w:type="spellStart"/>
      <w:r w:rsidRPr="00A67CFD">
        <w:rPr>
          <w:rFonts w:eastAsia="Times New Roman" w:cstheme="minorHAnsi"/>
          <w:lang w:val="en-US" w:eastAsia="ru-RU"/>
        </w:rPr>
        <w:t>coumarin</w:t>
      </w:r>
      <w:proofErr w:type="spellEnd"/>
      <w:r w:rsidRPr="00A67CFD">
        <w:rPr>
          <w:rFonts w:eastAsia="Times New Roman" w:cstheme="minorHAnsi"/>
          <w:lang w:val="en-US" w:eastAsia="ru-RU"/>
        </w:rPr>
        <w:t xml:space="preserve">, </w:t>
      </w:r>
      <w:proofErr w:type="spellStart"/>
      <w:r w:rsidRPr="00A67CFD">
        <w:rPr>
          <w:rFonts w:eastAsia="Times New Roman" w:cstheme="minorHAnsi"/>
          <w:lang w:val="en-US" w:eastAsia="ru-RU"/>
        </w:rPr>
        <w:t>umbelliferone</w:t>
      </w:r>
      <w:proofErr w:type="spellEnd"/>
      <w:r w:rsidRPr="00A67CFD">
        <w:rPr>
          <w:rFonts w:eastAsia="Times New Roman" w:cstheme="minorHAnsi"/>
          <w:lang w:val="en-US" w:eastAsia="ru-RU"/>
        </w:rPr>
        <w:t xml:space="preserve">, </w:t>
      </w:r>
      <w:proofErr w:type="spellStart"/>
      <w:r w:rsidRPr="00A67CFD">
        <w:rPr>
          <w:rFonts w:eastAsia="Times New Roman" w:cstheme="minorHAnsi"/>
          <w:lang w:val="en-US" w:eastAsia="ru-RU"/>
        </w:rPr>
        <w:t>esculetin</w:t>
      </w:r>
      <w:proofErr w:type="spellEnd"/>
      <w:r w:rsidRPr="00A67CFD">
        <w:rPr>
          <w:rFonts w:eastAsia="Times New Roman" w:cstheme="minorHAnsi"/>
          <w:lang w:val="en-US" w:eastAsia="ru-RU"/>
        </w:rPr>
        <w:t xml:space="preserve"> [4], </w:t>
      </w:r>
      <w:proofErr w:type="spellStart"/>
      <w:r w:rsidRPr="00A67CFD">
        <w:rPr>
          <w:rFonts w:eastAsia="Times New Roman" w:cstheme="minorHAnsi"/>
          <w:lang w:val="en-US" w:eastAsia="ru-RU"/>
        </w:rPr>
        <w:t>scopoletin</w:t>
      </w:r>
      <w:proofErr w:type="spellEnd"/>
      <w:r w:rsidRPr="00A67CFD">
        <w:rPr>
          <w:rFonts w:eastAsia="Times New Roman" w:cstheme="minorHAnsi"/>
          <w:lang w:val="en-US" w:eastAsia="ru-RU"/>
        </w:rPr>
        <w:t xml:space="preserve"> and others, the flavonoids </w:t>
      </w:r>
      <w:proofErr w:type="spellStart"/>
      <w:r w:rsidRPr="00A67CFD">
        <w:rPr>
          <w:rFonts w:eastAsia="Times New Roman" w:cstheme="minorHAnsi"/>
          <w:lang w:val="en-US" w:eastAsia="ru-RU"/>
        </w:rPr>
        <w:t>ayanin</w:t>
      </w:r>
      <w:proofErr w:type="spellEnd"/>
      <w:r w:rsidRPr="00A67CFD">
        <w:rPr>
          <w:rFonts w:eastAsia="Times New Roman" w:cstheme="minorHAnsi"/>
          <w:lang w:val="en-US" w:eastAsia="ru-RU"/>
        </w:rPr>
        <w:t xml:space="preserve">, </w:t>
      </w:r>
      <w:proofErr w:type="spellStart"/>
      <w:r w:rsidRPr="00A67CFD">
        <w:rPr>
          <w:rFonts w:eastAsia="Times New Roman" w:cstheme="minorHAnsi"/>
          <w:lang w:val="en-US" w:eastAsia="ru-RU"/>
        </w:rPr>
        <w:t>rutin</w:t>
      </w:r>
      <w:proofErr w:type="spellEnd"/>
      <w:r w:rsidRPr="00A67CFD">
        <w:rPr>
          <w:rFonts w:eastAsia="Times New Roman" w:cstheme="minorHAnsi"/>
          <w:lang w:val="en-US" w:eastAsia="ru-RU"/>
        </w:rPr>
        <w:t xml:space="preserve">, 3-O-glucoside of quercetin. Wormwood (Artemisia </w:t>
      </w:r>
      <w:proofErr w:type="spellStart"/>
      <w:r w:rsidRPr="00A67CFD">
        <w:rPr>
          <w:rFonts w:eastAsia="Times New Roman" w:cstheme="minorHAnsi"/>
          <w:lang w:val="en-US" w:eastAsia="ru-RU"/>
        </w:rPr>
        <w:t>rupestris</w:t>
      </w:r>
      <w:proofErr w:type="spellEnd"/>
      <w:r w:rsidRPr="00A67CFD">
        <w:rPr>
          <w:rFonts w:eastAsia="Times New Roman" w:cstheme="minorHAnsi"/>
          <w:lang w:val="en-US" w:eastAsia="ru-RU"/>
        </w:rPr>
        <w:t xml:space="preserve"> L.) has a strong pleasant spicy scent. The herb collected during flowering and dried flower-bearing leafy tops [5] and roots harvested in autumn are used as medicinal raw materials. Wormwood (Artemisia </w:t>
      </w:r>
      <w:proofErr w:type="spellStart"/>
      <w:r w:rsidRPr="00A67CFD">
        <w:rPr>
          <w:rFonts w:eastAsia="Times New Roman" w:cstheme="minorHAnsi"/>
          <w:lang w:val="en-US" w:eastAsia="ru-RU"/>
        </w:rPr>
        <w:t>rupestris</w:t>
      </w:r>
      <w:proofErr w:type="spellEnd"/>
      <w:r w:rsidRPr="00A67CFD">
        <w:rPr>
          <w:rFonts w:eastAsia="Times New Roman" w:cstheme="minorHAnsi"/>
          <w:lang w:val="en-US" w:eastAsia="ru-RU"/>
        </w:rPr>
        <w:t xml:space="preserve"> L.) improves appetite and digestion, has a tonic, soothing, hematopoietic, </w:t>
      </w:r>
      <w:proofErr w:type="gramStart"/>
      <w:r w:rsidRPr="00A67CFD">
        <w:rPr>
          <w:rFonts w:eastAsia="Times New Roman" w:cstheme="minorHAnsi"/>
          <w:lang w:val="en-US" w:eastAsia="ru-RU"/>
        </w:rPr>
        <w:t>wound</w:t>
      </w:r>
      <w:proofErr w:type="gramEnd"/>
      <w:r w:rsidRPr="00A67CFD">
        <w:rPr>
          <w:rFonts w:eastAsia="Times New Roman" w:cstheme="minorHAnsi"/>
          <w:lang w:val="en-US" w:eastAsia="ru-RU"/>
        </w:rPr>
        <w:t xml:space="preserve">-healing, </w:t>
      </w:r>
      <w:proofErr w:type="spellStart"/>
      <w:r w:rsidRPr="00A67CFD">
        <w:rPr>
          <w:rFonts w:eastAsia="Times New Roman" w:cstheme="minorHAnsi"/>
          <w:lang w:val="en-US" w:eastAsia="ru-RU"/>
        </w:rPr>
        <w:t>choleretic</w:t>
      </w:r>
      <w:proofErr w:type="spellEnd"/>
      <w:r w:rsidRPr="00A67CFD">
        <w:rPr>
          <w:rFonts w:eastAsia="Times New Roman" w:cstheme="minorHAnsi"/>
          <w:lang w:val="en-US" w:eastAsia="ru-RU"/>
        </w:rPr>
        <w:t xml:space="preserve"> and mild laxative effect; improves the functioning of the stomach and helps with fever. A decoction of wormwood leaves is used as enemas to stimulate the liver, as well as </w:t>
      </w:r>
      <w:proofErr w:type="spellStart"/>
      <w:r w:rsidRPr="00A67CFD">
        <w:rPr>
          <w:rFonts w:eastAsia="Times New Roman" w:cstheme="minorHAnsi"/>
          <w:lang w:val="en-US" w:eastAsia="ru-RU"/>
        </w:rPr>
        <w:t>as</w:t>
      </w:r>
      <w:proofErr w:type="spellEnd"/>
      <w:r w:rsidRPr="00A67CFD">
        <w:rPr>
          <w:rFonts w:eastAsia="Times New Roman" w:cstheme="minorHAnsi"/>
          <w:lang w:val="en-US" w:eastAsia="ru-RU"/>
        </w:rPr>
        <w:t xml:space="preserve"> an anthelmintic, as well as for exhaustion, insomnia, various </w:t>
      </w:r>
      <w:r w:rsidRPr="00A67CFD">
        <w:rPr>
          <w:rFonts w:eastAsia="Times New Roman" w:cstheme="minorHAnsi"/>
          <w:lang w:val="en-US" w:eastAsia="ru-RU"/>
        </w:rPr>
        <w:lastRenderedPageBreak/>
        <w:t xml:space="preserve">neuroses, colds, malaria, influenza and epilepsy. The herb infusion in an experiment on dogs increases the secretion of the stomach, increases the acidity of gastric juice, the content of pepsin in it. The aerial part of the plant contains an essential oil of a pale yellow or colorless liquid with a strong bittersweet aroma and a hint of camphor. This oil contains </w:t>
      </w:r>
      <w:proofErr w:type="spellStart"/>
      <w:r w:rsidRPr="00A67CFD">
        <w:rPr>
          <w:rFonts w:eastAsia="Times New Roman" w:cstheme="minorHAnsi"/>
          <w:lang w:val="en-US" w:eastAsia="ru-RU"/>
        </w:rPr>
        <w:t>thujone</w:t>
      </w:r>
      <w:proofErr w:type="spellEnd"/>
      <w:r w:rsidRPr="00A67CFD">
        <w:rPr>
          <w:rFonts w:eastAsia="Times New Roman" w:cstheme="minorHAnsi"/>
          <w:lang w:val="en-US" w:eastAsia="ru-RU"/>
        </w:rPr>
        <w:t xml:space="preserve">, cineole, </w:t>
      </w:r>
      <w:proofErr w:type="spellStart"/>
      <w:r w:rsidRPr="00A67CFD">
        <w:rPr>
          <w:rFonts w:eastAsia="Times New Roman" w:cstheme="minorHAnsi"/>
          <w:lang w:val="en-US" w:eastAsia="ru-RU"/>
        </w:rPr>
        <w:t>borneol</w:t>
      </w:r>
      <w:proofErr w:type="spellEnd"/>
      <w:r w:rsidRPr="00A67CFD">
        <w:rPr>
          <w:rFonts w:eastAsia="Times New Roman" w:cstheme="minorHAnsi"/>
          <w:lang w:val="en-US" w:eastAsia="ru-RU"/>
        </w:rPr>
        <w:t xml:space="preserve">, </w:t>
      </w:r>
      <w:proofErr w:type="spellStart"/>
      <w:r w:rsidRPr="00A67CFD">
        <w:rPr>
          <w:rFonts w:eastAsia="Times New Roman" w:cstheme="minorHAnsi"/>
          <w:lang w:val="en-US" w:eastAsia="ru-RU"/>
        </w:rPr>
        <w:t>pinene</w:t>
      </w:r>
      <w:proofErr w:type="spellEnd"/>
      <w:r w:rsidRPr="00A67CFD">
        <w:rPr>
          <w:rFonts w:eastAsia="Times New Roman" w:cstheme="minorHAnsi"/>
          <w:lang w:val="en-US" w:eastAsia="ru-RU"/>
        </w:rPr>
        <w:t xml:space="preserve">, and mixes well with </w:t>
      </w:r>
      <w:proofErr w:type="spellStart"/>
      <w:r w:rsidRPr="00A67CFD">
        <w:rPr>
          <w:rFonts w:eastAsia="Times New Roman" w:cstheme="minorHAnsi"/>
          <w:lang w:val="en-US" w:eastAsia="ru-RU"/>
        </w:rPr>
        <w:t>oakmoss</w:t>
      </w:r>
      <w:proofErr w:type="spellEnd"/>
      <w:r w:rsidRPr="00A67CFD">
        <w:rPr>
          <w:rFonts w:eastAsia="Times New Roman" w:cstheme="minorHAnsi"/>
          <w:lang w:val="en-US" w:eastAsia="ru-RU"/>
        </w:rPr>
        <w:t xml:space="preserve">, patchouli, rosemary, lavender, pine, sage and cedar oils. The essential oil has anthelmintic properties. </w:t>
      </w:r>
      <w:r w:rsidRPr="00A67CFD">
        <w:rPr>
          <w:rFonts w:eastAsia="Times New Roman" w:cstheme="minorHAnsi"/>
          <w:lang w:val="en-US" w:eastAsia="ar-SA"/>
        </w:rPr>
        <w:t xml:space="preserve">In the East, wormwood (Artemisia </w:t>
      </w:r>
      <w:proofErr w:type="spellStart"/>
      <w:r w:rsidRPr="00A67CFD">
        <w:rPr>
          <w:rFonts w:eastAsia="Times New Roman" w:cstheme="minorHAnsi"/>
          <w:lang w:val="en-US" w:eastAsia="ar-SA"/>
        </w:rPr>
        <w:t>rupestris</w:t>
      </w:r>
      <w:proofErr w:type="spellEnd"/>
      <w:r w:rsidRPr="00A67CFD">
        <w:rPr>
          <w:rFonts w:eastAsia="Times New Roman" w:cstheme="minorHAnsi"/>
          <w:lang w:val="en-US" w:eastAsia="ar-SA"/>
        </w:rPr>
        <w:t xml:space="preserve"> L.) is used for acupuncture, is treated with the combined effect of heat released by smoldering grass and </w:t>
      </w:r>
      <w:proofErr w:type="spellStart"/>
      <w:r w:rsidRPr="00A67CFD">
        <w:rPr>
          <w:rFonts w:eastAsia="Times New Roman" w:cstheme="minorHAnsi"/>
          <w:lang w:val="en-US" w:eastAsia="ar-SA"/>
        </w:rPr>
        <w:t>moxibustion</w:t>
      </w:r>
      <w:proofErr w:type="spellEnd"/>
      <w:r w:rsidRPr="00A67CFD">
        <w:rPr>
          <w:rFonts w:eastAsia="Times New Roman" w:cstheme="minorHAnsi"/>
          <w:lang w:val="en-US" w:eastAsia="ar-SA"/>
        </w:rPr>
        <w:t>.</w:t>
      </w:r>
      <w:r w:rsidR="008B03F0" w:rsidRPr="00A67CFD">
        <w:rPr>
          <w:rFonts w:eastAsia="Times New Roman" w:cstheme="minorHAnsi"/>
          <w:lang w:val="en-US" w:eastAsia="ar-SA"/>
        </w:rPr>
        <w:t xml:space="preserve"> </w:t>
      </w:r>
      <w:r w:rsidRPr="00A67CFD">
        <w:rPr>
          <w:rFonts w:eastAsia="Times New Roman" w:cstheme="minorHAnsi"/>
          <w:lang w:val="en-US" w:eastAsia="ar-SA"/>
        </w:rPr>
        <w:t xml:space="preserve">In clinical conditions, its effectiveness in </w:t>
      </w:r>
      <w:proofErr w:type="spellStart"/>
      <w:r w:rsidRPr="00A67CFD">
        <w:rPr>
          <w:rFonts w:eastAsia="Times New Roman" w:cstheme="minorHAnsi"/>
          <w:lang w:val="en-US" w:eastAsia="ar-SA"/>
        </w:rPr>
        <w:t>hypoacid</w:t>
      </w:r>
      <w:proofErr w:type="spellEnd"/>
      <w:r w:rsidRPr="00A67CFD">
        <w:rPr>
          <w:rFonts w:eastAsia="Times New Roman" w:cstheme="minorHAnsi"/>
          <w:lang w:val="en-US" w:eastAsia="ar-SA"/>
        </w:rPr>
        <w:t xml:space="preserve"> gastritis has been confirmed, an infusion and tincture of the herb, showing hypotensive and </w:t>
      </w:r>
      <w:proofErr w:type="spellStart"/>
      <w:r w:rsidRPr="00A67CFD">
        <w:rPr>
          <w:rFonts w:eastAsia="Times New Roman" w:cstheme="minorHAnsi"/>
          <w:lang w:val="en-US" w:eastAsia="ar-SA"/>
        </w:rPr>
        <w:t>cardiotonic</w:t>
      </w:r>
      <w:proofErr w:type="spellEnd"/>
      <w:r w:rsidRPr="00A67CFD">
        <w:rPr>
          <w:rFonts w:eastAsia="Times New Roman" w:cstheme="minorHAnsi"/>
          <w:lang w:val="en-US" w:eastAsia="ar-SA"/>
        </w:rPr>
        <w:t xml:space="preserve"> properties. It is known that an aqueous extract of Artemisia </w:t>
      </w:r>
      <w:proofErr w:type="spellStart"/>
      <w:r w:rsidRPr="00A67CFD">
        <w:rPr>
          <w:rFonts w:eastAsia="Times New Roman" w:cstheme="minorHAnsi"/>
          <w:lang w:val="en-US" w:eastAsia="ar-SA"/>
        </w:rPr>
        <w:t>rupestris</w:t>
      </w:r>
      <w:proofErr w:type="spellEnd"/>
      <w:r w:rsidRPr="00A67CFD">
        <w:rPr>
          <w:rFonts w:eastAsia="Times New Roman" w:cstheme="minorHAnsi"/>
          <w:lang w:val="en-US" w:eastAsia="ar-SA"/>
        </w:rPr>
        <w:t xml:space="preserve"> L. can be used as an effective adjuvant for a vaccine against influenza V virus to enhance immune responses and reduce antigen doses required to initiate immunity without compromising the immune response [6-7]. Based on the analysis of the literature sources available to us, we can say that the earlier introduction works on Artemisia </w:t>
      </w:r>
      <w:proofErr w:type="spellStart"/>
      <w:r w:rsidRPr="00A67CFD">
        <w:rPr>
          <w:rFonts w:eastAsia="Times New Roman" w:cstheme="minorHAnsi"/>
          <w:lang w:val="en-US" w:eastAsia="ar-SA"/>
        </w:rPr>
        <w:t>rupestris</w:t>
      </w:r>
      <w:proofErr w:type="spellEnd"/>
      <w:r w:rsidRPr="00A67CFD">
        <w:rPr>
          <w:rFonts w:eastAsia="Times New Roman" w:cstheme="minorHAnsi"/>
          <w:lang w:val="en-US" w:eastAsia="ar-SA"/>
        </w:rPr>
        <w:t xml:space="preserve"> L. have been little studied. </w:t>
      </w:r>
      <w:proofErr w:type="spellStart"/>
      <w:r w:rsidRPr="00A67CFD">
        <w:rPr>
          <w:rFonts w:eastAsia="Times New Roman" w:cstheme="minorHAnsi"/>
          <w:lang w:val="en-US" w:eastAsia="ar-SA"/>
        </w:rPr>
        <w:t>Ayaniya</w:t>
      </w:r>
      <w:proofErr w:type="spellEnd"/>
      <w:r w:rsidRPr="00A67CFD">
        <w:rPr>
          <w:rFonts w:eastAsia="Times New Roman" w:cstheme="minorHAnsi"/>
          <w:lang w:val="en-US" w:eastAsia="ar-SA"/>
        </w:rPr>
        <w:t xml:space="preserve"> dwarf shrub (</w:t>
      </w:r>
      <w:proofErr w:type="spellStart"/>
      <w:r w:rsidRPr="00A67CFD">
        <w:rPr>
          <w:rFonts w:eastAsia="Times New Roman" w:cstheme="minorHAnsi"/>
          <w:lang w:val="en-US" w:eastAsia="ar-SA"/>
        </w:rPr>
        <w:t>Ajania</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fruticulosa</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Ledeb</w:t>
      </w:r>
      <w:proofErr w:type="spellEnd"/>
      <w:r w:rsidRPr="00A67CFD">
        <w:rPr>
          <w:rFonts w:eastAsia="Times New Roman" w:cstheme="minorHAnsi"/>
          <w:lang w:val="en-US" w:eastAsia="ar-SA"/>
        </w:rPr>
        <w:t xml:space="preserve">.) </w:t>
      </w:r>
      <w:proofErr w:type="spellStart"/>
      <w:proofErr w:type="gramStart"/>
      <w:r w:rsidRPr="00A67CFD">
        <w:rPr>
          <w:rFonts w:eastAsia="Times New Roman" w:cstheme="minorHAnsi"/>
          <w:lang w:val="en-US" w:eastAsia="ar-SA"/>
        </w:rPr>
        <w:t>Poljak</w:t>
      </w:r>
      <w:proofErr w:type="spellEnd"/>
      <w:r w:rsidRPr="00A67CFD">
        <w:rPr>
          <w:rFonts w:eastAsia="Times New Roman" w:cstheme="minorHAnsi"/>
          <w:lang w:val="en-US" w:eastAsia="ar-SA"/>
        </w:rPr>
        <w:t>.,</w:t>
      </w:r>
      <w:proofErr w:type="gram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Asteraceae</w:t>
      </w:r>
      <w:proofErr w:type="spellEnd"/>
      <w:r w:rsidRPr="00A67CFD">
        <w:rPr>
          <w:rFonts w:eastAsia="Times New Roman" w:cstheme="minorHAnsi"/>
          <w:lang w:val="en-US" w:eastAsia="ar-SA"/>
        </w:rPr>
        <w:t xml:space="preserve">) is a promising medicinal plant, the herb of which is a source of essential oil, exhibiting antibacterial, antitumor, antispasmodic, anti-tuberculosis, fungicidal activity. As a result of the study of the aerial part of </w:t>
      </w:r>
      <w:proofErr w:type="spellStart"/>
      <w:r w:rsidRPr="00A67CFD">
        <w:rPr>
          <w:rFonts w:eastAsia="Times New Roman" w:cstheme="minorHAnsi"/>
          <w:lang w:val="en-US" w:eastAsia="ar-SA"/>
        </w:rPr>
        <w:t>Ajania</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fruticulosa</w:t>
      </w:r>
      <w:proofErr w:type="spellEnd"/>
      <w:r w:rsidRPr="00A67CFD">
        <w:rPr>
          <w:rFonts w:eastAsia="Times New Roman" w:cstheme="minorHAnsi"/>
          <w:lang w:val="en-US" w:eastAsia="ar-SA"/>
        </w:rPr>
        <w:t xml:space="preserve">, it was found that the herb contains 0.70% of essential oil. A chemical analysis of essential oil was carried out by gas chromatography-mass spectrometry, 27 components were identified, accounting for about 85% of the total of oil components. An increase in the extraction time of the essential oil from 4 to 6 hours increases the oil yield and leads to an increase in the mass fraction of </w:t>
      </w:r>
      <w:proofErr w:type="spellStart"/>
      <w:r w:rsidRPr="00A67CFD">
        <w:rPr>
          <w:rFonts w:eastAsia="Times New Roman" w:cstheme="minorHAnsi"/>
          <w:lang w:val="en-US" w:eastAsia="ar-SA"/>
        </w:rPr>
        <w:t>chamazulene</w:t>
      </w:r>
      <w:proofErr w:type="spellEnd"/>
      <w:r w:rsidRPr="00A67CFD">
        <w:rPr>
          <w:rFonts w:eastAsia="Times New Roman" w:cstheme="minorHAnsi"/>
          <w:lang w:val="en-US" w:eastAsia="ar-SA"/>
        </w:rPr>
        <w:t xml:space="preserve"> in the composition of the essential oil. Microscopic analysis made it possible to identify diagnostic signs of raw materials and the presence of three types of </w:t>
      </w:r>
      <w:proofErr w:type="spellStart"/>
      <w:r w:rsidRPr="00A67CFD">
        <w:rPr>
          <w:rFonts w:eastAsia="Times New Roman" w:cstheme="minorHAnsi"/>
          <w:lang w:val="en-US" w:eastAsia="ar-SA"/>
        </w:rPr>
        <w:t>terpenoid</w:t>
      </w:r>
      <w:proofErr w:type="spellEnd"/>
      <w:r w:rsidRPr="00A67CFD">
        <w:rPr>
          <w:rFonts w:eastAsia="Times New Roman" w:cstheme="minorHAnsi"/>
          <w:lang w:val="en-US" w:eastAsia="ar-SA"/>
        </w:rPr>
        <w:t xml:space="preserve">-containing structures [8-11]. With regard to the cultivation of wormwood in culture, it should be noted the experiments carried out on the introduction and cultivation of Artemisia </w:t>
      </w:r>
      <w:proofErr w:type="spellStart"/>
      <w:r w:rsidRPr="00A67CFD">
        <w:rPr>
          <w:rFonts w:eastAsia="Times New Roman" w:cstheme="minorHAnsi"/>
          <w:lang w:val="en-US" w:eastAsia="ar-SA"/>
        </w:rPr>
        <w:t>annua</w:t>
      </w:r>
      <w:proofErr w:type="spellEnd"/>
      <w:r w:rsidRPr="00A67CFD">
        <w:rPr>
          <w:rFonts w:eastAsia="Times New Roman" w:cstheme="minorHAnsi"/>
          <w:lang w:val="en-US" w:eastAsia="ar-SA"/>
        </w:rPr>
        <w:t xml:space="preserve"> L., Artemisia </w:t>
      </w:r>
      <w:proofErr w:type="spellStart"/>
      <w:r w:rsidRPr="00A67CFD">
        <w:rPr>
          <w:rFonts w:eastAsia="Times New Roman" w:cstheme="minorHAnsi"/>
          <w:lang w:val="en-US" w:eastAsia="ar-SA"/>
        </w:rPr>
        <w:t>dracunculus</w:t>
      </w:r>
      <w:proofErr w:type="spellEnd"/>
      <w:r w:rsidRPr="00A67CFD">
        <w:rPr>
          <w:rFonts w:eastAsia="Times New Roman" w:cstheme="minorHAnsi"/>
          <w:lang w:val="en-US" w:eastAsia="ar-SA"/>
        </w:rPr>
        <w:t xml:space="preserve"> L., </w:t>
      </w:r>
      <w:proofErr w:type="gramStart"/>
      <w:r w:rsidRPr="00A67CFD">
        <w:rPr>
          <w:rFonts w:eastAsia="Times New Roman" w:cstheme="minorHAnsi"/>
          <w:lang w:val="en-US" w:eastAsia="ar-SA"/>
        </w:rPr>
        <w:t>Artemisia</w:t>
      </w:r>
      <w:proofErr w:type="gram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transiliensis</w:t>
      </w:r>
      <w:proofErr w:type="spellEnd"/>
      <w:r w:rsidRPr="00A67CFD">
        <w:rPr>
          <w:rFonts w:eastAsia="Times New Roman" w:cstheme="minorHAnsi"/>
          <w:lang w:val="en-US" w:eastAsia="ar-SA"/>
        </w:rPr>
        <w:t xml:space="preserve"> P. Pol. The study of the introduction of 11 species of wormwood, showed the prospects of their cultivation under culture conditions, of which 9 species are highly resistant and stable when grown under culture conditions. These species go through a full cycle of shoot development, increase the vegetative mass, and are resistant to diseases and pests. The high introduction resistance of 11 species of wormwood makes it possible to predict the prospects for the introduction of representatives of this genus into culture. Black chokeberry (</w:t>
      </w:r>
      <w:proofErr w:type="spellStart"/>
      <w:r w:rsidRPr="00A67CFD">
        <w:rPr>
          <w:rFonts w:eastAsia="Times New Roman" w:cstheme="minorHAnsi"/>
          <w:lang w:val="en-US" w:eastAsia="ar-SA"/>
        </w:rPr>
        <w:t>Aronia</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melanocarpa</w:t>
      </w:r>
      <w:proofErr w:type="spellEnd"/>
      <w:r w:rsidRPr="00A67CFD">
        <w:rPr>
          <w:rFonts w:eastAsia="Times New Roman" w:cstheme="minorHAnsi"/>
          <w:lang w:val="en-US" w:eastAsia="ar-SA"/>
        </w:rPr>
        <w:t xml:space="preserve"> Elliott) is a shrub up to 3 m high, strongly branching. At a young age, the crown is compressed, compact; in mature it is spreading, 1.5 - 2 m in diameter. Annual shoots are red-brown, later dark gray. Leaves are simple, alternate, whole, 4 - 8 cm long, obovate or elliptical with a sharp tip. The upper part of the leaf is leathery, shiny, dark green; lower - slightly pubescent, with a whitish tint. In autumn, the leaves turn red and purple. The flowers are bisexual, small, with a double </w:t>
      </w:r>
      <w:proofErr w:type="spellStart"/>
      <w:r w:rsidRPr="00A67CFD">
        <w:rPr>
          <w:rFonts w:eastAsia="Times New Roman" w:cstheme="minorHAnsi"/>
          <w:lang w:val="en-US" w:eastAsia="ar-SA"/>
        </w:rPr>
        <w:t>perianth</w:t>
      </w:r>
      <w:proofErr w:type="spellEnd"/>
      <w:r w:rsidRPr="00A67CFD">
        <w:rPr>
          <w:rFonts w:eastAsia="Times New Roman" w:cstheme="minorHAnsi"/>
          <w:lang w:val="en-US" w:eastAsia="ar-SA"/>
        </w:rPr>
        <w:t xml:space="preserve">, with five loose petals, white or pinkish. The anthers are purple and rise slightly above the stigmas. Inflorescence is a complex scutellum with a diameter of 5 - 6 cm. </w:t>
      </w:r>
      <w:proofErr w:type="gramStart"/>
      <w:r w:rsidRPr="00A67CFD">
        <w:rPr>
          <w:rFonts w:eastAsia="Times New Roman" w:cstheme="minorHAnsi"/>
          <w:lang w:val="en-US" w:eastAsia="ar-SA"/>
        </w:rPr>
        <w:t>Flowering</w:t>
      </w:r>
      <w:proofErr w:type="gramEnd"/>
      <w:r w:rsidRPr="00A67CFD">
        <w:rPr>
          <w:rFonts w:eastAsia="Times New Roman" w:cstheme="minorHAnsi"/>
          <w:lang w:val="en-US" w:eastAsia="ar-SA"/>
        </w:rPr>
        <w:t xml:space="preserve"> in May - June. The fruit is a round or spherical apple, black or black-purple in color, shiny, with a slight waxy coating. </w:t>
      </w:r>
      <w:proofErr w:type="spellStart"/>
      <w:r w:rsidRPr="00A67CFD">
        <w:rPr>
          <w:rFonts w:eastAsia="Times New Roman" w:cstheme="minorHAnsi"/>
          <w:lang w:val="en-US" w:eastAsia="ar-SA"/>
        </w:rPr>
        <w:t>Photophilous</w:t>
      </w:r>
      <w:proofErr w:type="spellEnd"/>
      <w:r w:rsidRPr="00A67CFD">
        <w:rPr>
          <w:rFonts w:eastAsia="Times New Roman" w:cstheme="minorHAnsi"/>
          <w:lang w:val="en-US" w:eastAsia="ar-SA"/>
        </w:rPr>
        <w:t xml:space="preserve">, winter-hardy, moisture-loving, not demanding on the soil, gas and smoke resistant. The black </w:t>
      </w:r>
      <w:proofErr w:type="spellStart"/>
      <w:r w:rsidRPr="00A67CFD">
        <w:rPr>
          <w:rFonts w:eastAsia="Times New Roman" w:cstheme="minorHAnsi"/>
          <w:lang w:val="en-US" w:eastAsia="ar-SA"/>
        </w:rPr>
        <w:t>ashberry</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Aronia</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melanokarpa</w:t>
      </w:r>
      <w:proofErr w:type="spellEnd"/>
      <w:r w:rsidRPr="00A67CFD">
        <w:rPr>
          <w:rFonts w:eastAsia="Times New Roman" w:cstheme="minorHAnsi"/>
          <w:lang w:val="en-US" w:eastAsia="ar-SA"/>
        </w:rPr>
        <w:t xml:space="preserve"> Elliot) belongs to the </w:t>
      </w:r>
      <w:proofErr w:type="spellStart"/>
      <w:r w:rsidRPr="00A67CFD">
        <w:rPr>
          <w:rFonts w:eastAsia="Times New Roman" w:cstheme="minorHAnsi"/>
          <w:lang w:val="en-US" w:eastAsia="ar-SA"/>
        </w:rPr>
        <w:t>Rosaceae</w:t>
      </w:r>
      <w:proofErr w:type="spellEnd"/>
      <w:r w:rsidRPr="00A67CFD">
        <w:rPr>
          <w:rFonts w:eastAsia="Times New Roman" w:cstheme="minorHAnsi"/>
          <w:lang w:val="en-US" w:eastAsia="ar-SA"/>
        </w:rPr>
        <w:t xml:space="preserve"> family, the Apple subfamily (</w:t>
      </w:r>
      <w:proofErr w:type="spellStart"/>
      <w:r w:rsidRPr="00A67CFD">
        <w:rPr>
          <w:rFonts w:eastAsia="Times New Roman" w:cstheme="minorHAnsi"/>
          <w:lang w:val="en-US" w:eastAsia="ar-SA"/>
        </w:rPr>
        <w:t>Maleae</w:t>
      </w:r>
      <w:proofErr w:type="spellEnd"/>
      <w:r w:rsidRPr="00A67CFD">
        <w:rPr>
          <w:rFonts w:eastAsia="Times New Roman" w:cstheme="minorHAnsi"/>
          <w:lang w:val="en-US" w:eastAsia="ar-SA"/>
        </w:rPr>
        <w:t xml:space="preserve">). The chokeberry fruit, in comparison with other species, contains less vitamin C, but is rich in polyphenols. Chokeberry is common in the northeastern United States, Europe, Canada, Russia, Bulgaria, Hungary, Poland, the Czech Republic and other countries where there is a large-scale cultivation and specialized processing industry. Introduced to China from overseas in the semi-arid region of northwestern Liaoning province. The composition of chokeberry fruits includes: carbohydrates, organic acids, pectin substances, tannins, ascorbic acid (vitamin C), carotene, riboflavin, folic acid, nicotinic acid (vitamin PP), vitamin E, tocopherols thiamine, as well as amygdalin, </w:t>
      </w:r>
      <w:proofErr w:type="spellStart"/>
      <w:r w:rsidRPr="00A67CFD">
        <w:rPr>
          <w:rFonts w:eastAsia="Times New Roman" w:cstheme="minorHAnsi"/>
          <w:lang w:val="en-US" w:eastAsia="ar-SA"/>
        </w:rPr>
        <w:t>coumarins</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rutin</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quercetin</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quercitrin</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hesperides</w:t>
      </w:r>
      <w:proofErr w:type="spellEnd"/>
      <w:r w:rsidRPr="00A67CFD">
        <w:rPr>
          <w:rFonts w:eastAsia="Times New Roman" w:cstheme="minorHAnsi"/>
          <w:lang w:val="en-US" w:eastAsia="ar-SA"/>
        </w:rPr>
        <w:t xml:space="preserve">, </w:t>
      </w:r>
      <w:proofErr w:type="spellStart"/>
      <w:r w:rsidRPr="00A67CFD">
        <w:rPr>
          <w:rFonts w:eastAsia="Times New Roman" w:cstheme="minorHAnsi"/>
          <w:lang w:val="en-US" w:eastAsia="ar-SA"/>
        </w:rPr>
        <w:t>catechins</w:t>
      </w:r>
      <w:proofErr w:type="spellEnd"/>
      <w:r w:rsidRPr="00A67CFD">
        <w:rPr>
          <w:rFonts w:eastAsia="Times New Roman" w:cstheme="minorHAnsi"/>
          <w:lang w:val="en-US" w:eastAsia="ar-SA"/>
        </w:rPr>
        <w:t xml:space="preserve">, cyanides and its glycosides, </w:t>
      </w:r>
      <w:proofErr w:type="spellStart"/>
      <w:r w:rsidRPr="00A67CFD">
        <w:rPr>
          <w:rFonts w:eastAsia="Times New Roman" w:cstheme="minorHAnsi"/>
          <w:lang w:val="en-US" w:eastAsia="ar-SA"/>
        </w:rPr>
        <w:t>sorbitols</w:t>
      </w:r>
      <w:proofErr w:type="spellEnd"/>
      <w:r w:rsidRPr="00A67CFD">
        <w:rPr>
          <w:rFonts w:eastAsia="Times New Roman" w:cstheme="minorHAnsi"/>
          <w:lang w:val="en-US" w:eastAsia="ar-SA"/>
        </w:rPr>
        <w:t xml:space="preserve"> and </w:t>
      </w:r>
      <w:r w:rsidRPr="00A67CFD">
        <w:rPr>
          <w:rFonts w:eastAsia="Times New Roman" w:cstheme="minorHAnsi"/>
          <w:lang w:val="en-US" w:eastAsia="ar-SA"/>
        </w:rPr>
        <w:lastRenderedPageBreak/>
        <w:t xml:space="preserve">other compounds. Of the macro and microelements, iron, manganese, iodine, as well as salts of molybdenum, boron, manganese, and copper are contained in large quantities. The study of the pharmacological activity of the chokeberry fruit and its products has established the presence of antioxidant activity, since they reduce the appearance of free radicals. Finnish researchers have studied the impact of chokeberry on the health of people with high blood pressure. Research has shown that berries lower blood pressure and inflammation. However, the treatment did not affect serum lipids, lipoproteins, glucose and platelet aggregation [12-15]. </w:t>
      </w:r>
      <w:bookmarkEnd w:id="5"/>
      <w:r w:rsidRPr="00A67CFD">
        <w:rPr>
          <w:rFonts w:eastAsia="Consolas" w:cstheme="minorHAnsi"/>
          <w:bCs/>
          <w:lang w:val="en-US"/>
        </w:rPr>
        <w:t>Scientific studies of phenolic compounds and antioxidant activity show the potential of chokeberry fruit, its products and isolated compounds. Chokeberry fruits can be considered a promising component for medicinal components with an increased antioxidant effect. Research conducted to date has shown efficacy when using chokeberry and its polyphenolic compounds in the daily diet of the population. However, like other plants and natural medicines, chokeberry requires extensive clinical studies to determine its efficacy, safety and mechanisms of action</w:t>
      </w:r>
      <w:r w:rsidR="007E3220" w:rsidRPr="00A67CFD">
        <w:rPr>
          <w:rFonts w:eastAsia="Consolas" w:cstheme="minorHAnsi"/>
          <w:bCs/>
          <w:lang w:val="en-US"/>
        </w:rPr>
        <w:t xml:space="preserve"> [16]</w:t>
      </w:r>
      <w:r w:rsidRPr="00A67CFD">
        <w:rPr>
          <w:rFonts w:eastAsia="Consolas" w:cstheme="minorHAnsi"/>
          <w:bCs/>
          <w:lang w:val="en-US"/>
        </w:rPr>
        <w:t>.</w:t>
      </w:r>
    </w:p>
    <w:p w:rsidR="005A7EAD" w:rsidRPr="00A67CFD" w:rsidRDefault="005A7EAD" w:rsidP="00A67CFD">
      <w:pPr>
        <w:suppressAutoHyphens/>
        <w:spacing w:after="0" w:line="276" w:lineRule="auto"/>
        <w:ind w:left="284"/>
        <w:contextualSpacing/>
        <w:jc w:val="both"/>
        <w:rPr>
          <w:rFonts w:eastAsia="Consolas" w:cstheme="minorHAnsi"/>
          <w:bCs/>
          <w:lang w:val="en-US"/>
        </w:rPr>
      </w:pPr>
      <w:r w:rsidRPr="00A67CFD">
        <w:rPr>
          <w:rFonts w:eastAsia="Consolas" w:cstheme="minorHAnsi"/>
          <w:bCs/>
          <w:lang w:val="en-US"/>
        </w:rPr>
        <w:t xml:space="preserve">Consequently, the above analysis of the literature sources available to us and the results of our own research on the introduction of wormwood indicates that such studies were carried out, but the introduction of Artemisia </w:t>
      </w:r>
      <w:proofErr w:type="spellStart"/>
      <w:r w:rsidRPr="00A67CFD">
        <w:rPr>
          <w:rFonts w:eastAsia="Consolas" w:cstheme="minorHAnsi"/>
          <w:bCs/>
          <w:lang w:val="en-US"/>
        </w:rPr>
        <w:t>rupestris</w:t>
      </w:r>
      <w:proofErr w:type="spellEnd"/>
      <w:r w:rsidRPr="00A67CFD">
        <w:rPr>
          <w:rFonts w:eastAsia="Consolas" w:cstheme="minorHAnsi"/>
          <w:bCs/>
          <w:lang w:val="en-US"/>
        </w:rPr>
        <w:t xml:space="preserve"> L., </w:t>
      </w:r>
      <w:proofErr w:type="spellStart"/>
      <w:r w:rsidRPr="00A67CFD">
        <w:rPr>
          <w:rFonts w:eastAsia="Consolas" w:cstheme="minorHAnsi"/>
          <w:bCs/>
          <w:lang w:val="en-US"/>
        </w:rPr>
        <w:t>Ajania</w:t>
      </w:r>
      <w:proofErr w:type="spellEnd"/>
      <w:r w:rsidRPr="00A67CFD">
        <w:rPr>
          <w:rFonts w:eastAsia="Consolas" w:cstheme="minorHAnsi"/>
          <w:bCs/>
          <w:lang w:val="en-US"/>
        </w:rPr>
        <w:t xml:space="preserve"> </w:t>
      </w:r>
      <w:proofErr w:type="spellStart"/>
      <w:r w:rsidRPr="00A67CFD">
        <w:rPr>
          <w:rFonts w:eastAsia="Consolas" w:cstheme="minorHAnsi"/>
          <w:bCs/>
          <w:lang w:val="en-US"/>
        </w:rPr>
        <w:t>fruticulosa</w:t>
      </w:r>
      <w:proofErr w:type="spellEnd"/>
      <w:r w:rsidRPr="00A67CFD">
        <w:rPr>
          <w:rFonts w:eastAsia="Consolas" w:cstheme="minorHAnsi"/>
          <w:bCs/>
          <w:lang w:val="en-US"/>
        </w:rPr>
        <w:t xml:space="preserve"> (</w:t>
      </w:r>
      <w:proofErr w:type="spellStart"/>
      <w:r w:rsidRPr="00A67CFD">
        <w:rPr>
          <w:rFonts w:eastAsia="Consolas" w:cstheme="minorHAnsi"/>
          <w:bCs/>
          <w:lang w:val="en-US"/>
        </w:rPr>
        <w:t>Ledeb</w:t>
      </w:r>
      <w:proofErr w:type="spellEnd"/>
      <w:r w:rsidRPr="00A67CFD">
        <w:rPr>
          <w:rFonts w:eastAsia="Consolas" w:cstheme="minorHAnsi"/>
          <w:bCs/>
          <w:lang w:val="en-US"/>
        </w:rPr>
        <w:t xml:space="preserve">.) </w:t>
      </w:r>
      <w:proofErr w:type="spellStart"/>
      <w:r w:rsidRPr="00A67CFD">
        <w:rPr>
          <w:rFonts w:eastAsia="Consolas" w:cstheme="minorHAnsi"/>
          <w:bCs/>
          <w:lang w:val="en-US"/>
        </w:rPr>
        <w:t>Poljak</w:t>
      </w:r>
      <w:proofErr w:type="spellEnd"/>
      <w:r w:rsidRPr="00A67CFD">
        <w:rPr>
          <w:rFonts w:eastAsia="Consolas" w:cstheme="minorHAnsi"/>
          <w:bCs/>
          <w:lang w:val="en-US"/>
        </w:rPr>
        <w:t xml:space="preserve"> and zoned cultivation, and the introduction into the culture of </w:t>
      </w:r>
      <w:proofErr w:type="spellStart"/>
      <w:r w:rsidRPr="00A67CFD">
        <w:rPr>
          <w:rFonts w:eastAsia="Consolas" w:cstheme="minorHAnsi"/>
          <w:bCs/>
          <w:lang w:val="en-US"/>
        </w:rPr>
        <w:t>Aronia</w:t>
      </w:r>
      <w:proofErr w:type="spellEnd"/>
      <w:r w:rsidRPr="00A67CFD">
        <w:rPr>
          <w:rFonts w:eastAsia="Consolas" w:cstheme="minorHAnsi"/>
          <w:bCs/>
          <w:lang w:val="en-US"/>
        </w:rPr>
        <w:t xml:space="preserve"> </w:t>
      </w:r>
      <w:proofErr w:type="spellStart"/>
      <w:r w:rsidRPr="00A67CFD">
        <w:rPr>
          <w:rFonts w:eastAsia="Consolas" w:cstheme="minorHAnsi"/>
          <w:bCs/>
          <w:lang w:val="en-US"/>
        </w:rPr>
        <w:t>melanokarpa</w:t>
      </w:r>
      <w:proofErr w:type="spellEnd"/>
      <w:r w:rsidRPr="00A67CFD">
        <w:rPr>
          <w:rFonts w:eastAsia="Consolas" w:cstheme="minorHAnsi"/>
          <w:bCs/>
          <w:lang w:val="en-US"/>
        </w:rPr>
        <w:t xml:space="preserve"> Elliot were not previously carried out, and these types of work will be performed for the first time. Scientific studies have shown that an aqueous extract of Artemisia </w:t>
      </w:r>
      <w:proofErr w:type="spellStart"/>
      <w:r w:rsidRPr="00A67CFD">
        <w:rPr>
          <w:rFonts w:eastAsia="Consolas" w:cstheme="minorHAnsi"/>
          <w:bCs/>
          <w:lang w:val="en-US"/>
        </w:rPr>
        <w:t>rupestris</w:t>
      </w:r>
      <w:proofErr w:type="spellEnd"/>
      <w:r w:rsidRPr="00A67CFD">
        <w:rPr>
          <w:rFonts w:eastAsia="Consolas" w:cstheme="minorHAnsi"/>
          <w:bCs/>
          <w:lang w:val="en-US"/>
        </w:rPr>
        <w:t xml:space="preserve"> L. can be used as an effective adjuvant for influenza V virus vaccine to enhance immune responses and reduce antigen doses required to initiate immunity without compromising the immune response</w:t>
      </w:r>
      <w:r w:rsidR="007E3220" w:rsidRPr="00A67CFD">
        <w:rPr>
          <w:rFonts w:eastAsia="Consolas" w:cstheme="minorHAnsi"/>
          <w:bCs/>
          <w:lang w:val="en-US"/>
        </w:rPr>
        <w:t xml:space="preserve"> [17]</w:t>
      </w:r>
      <w:r w:rsidRPr="00A67CFD">
        <w:rPr>
          <w:rFonts w:eastAsia="Consolas" w:cstheme="minorHAnsi"/>
          <w:bCs/>
          <w:lang w:val="en-US"/>
        </w:rPr>
        <w:t>.</w:t>
      </w:r>
    </w:p>
    <w:p w:rsidR="00A67CFD" w:rsidRDefault="00A67CFD" w:rsidP="00A67CFD">
      <w:pPr>
        <w:suppressAutoHyphens/>
        <w:spacing w:after="0" w:line="276" w:lineRule="auto"/>
        <w:ind w:left="284"/>
        <w:contextualSpacing/>
        <w:jc w:val="both"/>
        <w:rPr>
          <w:rFonts w:cstheme="minorHAnsi"/>
          <w:b/>
          <w:lang w:val="en-US"/>
        </w:rPr>
      </w:pPr>
    </w:p>
    <w:p w:rsidR="00A67CFD" w:rsidRDefault="005A7EAD" w:rsidP="00A67CFD">
      <w:pPr>
        <w:suppressAutoHyphens/>
        <w:spacing w:after="0" w:line="276" w:lineRule="auto"/>
        <w:ind w:left="284"/>
        <w:contextualSpacing/>
        <w:jc w:val="both"/>
        <w:rPr>
          <w:rFonts w:cstheme="minorHAnsi"/>
          <w:lang w:val="en-US"/>
        </w:rPr>
      </w:pPr>
      <w:proofErr w:type="gramStart"/>
      <w:r w:rsidRPr="00A67CFD">
        <w:rPr>
          <w:rFonts w:cstheme="minorHAnsi"/>
          <w:b/>
          <w:lang w:val="en-US"/>
        </w:rPr>
        <w:t>Conclusion</w:t>
      </w:r>
      <w:r w:rsidR="00A67CFD">
        <w:rPr>
          <w:rFonts w:cstheme="minorHAnsi"/>
          <w:lang w:val="en-US"/>
        </w:rPr>
        <w:t xml:space="preserve"> :</w:t>
      </w:r>
      <w:proofErr w:type="gramEnd"/>
    </w:p>
    <w:p w:rsidR="00A67CFD" w:rsidRDefault="00A67CFD" w:rsidP="00A67CFD">
      <w:pPr>
        <w:suppressAutoHyphens/>
        <w:spacing w:after="0" w:line="276" w:lineRule="auto"/>
        <w:ind w:left="284"/>
        <w:contextualSpacing/>
        <w:jc w:val="both"/>
        <w:rPr>
          <w:rFonts w:cstheme="minorHAnsi"/>
          <w:lang w:val="en-US"/>
        </w:rPr>
      </w:pPr>
    </w:p>
    <w:p w:rsidR="00867E17" w:rsidRPr="00A67CFD" w:rsidRDefault="005A7EAD" w:rsidP="00A67CFD">
      <w:pPr>
        <w:suppressAutoHyphens/>
        <w:spacing w:after="0" w:line="276" w:lineRule="auto"/>
        <w:ind w:left="284"/>
        <w:contextualSpacing/>
        <w:jc w:val="both"/>
        <w:rPr>
          <w:rFonts w:eastAsia="Calibri" w:cstheme="minorHAnsi"/>
          <w:b/>
          <w:bCs/>
          <w:lang w:val="en-US"/>
        </w:rPr>
      </w:pPr>
      <w:r w:rsidRPr="00A67CFD">
        <w:rPr>
          <w:rFonts w:cstheme="minorHAnsi"/>
          <w:lang w:val="en-US"/>
        </w:rPr>
        <w:t xml:space="preserve"> </w:t>
      </w:r>
      <w:r w:rsidRPr="00A67CFD">
        <w:rPr>
          <w:rFonts w:eastAsia="Calibri" w:cstheme="minorHAnsi"/>
          <w:bCs/>
          <w:lang w:val="en-US"/>
        </w:rPr>
        <w:t xml:space="preserve">The results achieved on the introduction of medicinal and aromatic plants, the continuation of these works using modern research methods open up broad prospects for the development and creation in our country of modern and effective medicinal preparations from herbal medicinal raw materials, provided with a reliable domestic raw material base. Based on the results of these research works, biodiversity will be preserved, a raw material base for pharmaceutical production will be created, Artemisia </w:t>
      </w:r>
      <w:proofErr w:type="spellStart"/>
      <w:r w:rsidRPr="00A67CFD">
        <w:rPr>
          <w:rFonts w:eastAsia="Calibri" w:cstheme="minorHAnsi"/>
          <w:bCs/>
          <w:lang w:val="en-US"/>
        </w:rPr>
        <w:t>rupestris</w:t>
      </w:r>
      <w:proofErr w:type="spellEnd"/>
      <w:r w:rsidRPr="00A67CFD">
        <w:rPr>
          <w:rFonts w:eastAsia="Calibri" w:cstheme="minorHAnsi"/>
          <w:bCs/>
          <w:lang w:val="en-US"/>
        </w:rPr>
        <w:t xml:space="preserve"> L. </w:t>
      </w:r>
      <w:proofErr w:type="spellStart"/>
      <w:r w:rsidRPr="00A67CFD">
        <w:rPr>
          <w:rFonts w:eastAsia="Calibri" w:cstheme="minorHAnsi"/>
          <w:bCs/>
          <w:lang w:val="en-US"/>
        </w:rPr>
        <w:t>Ajania</w:t>
      </w:r>
      <w:proofErr w:type="spellEnd"/>
      <w:r w:rsidRPr="00A67CFD">
        <w:rPr>
          <w:rFonts w:eastAsia="Calibri" w:cstheme="minorHAnsi"/>
          <w:bCs/>
          <w:lang w:val="en-US"/>
        </w:rPr>
        <w:t xml:space="preserve"> </w:t>
      </w:r>
      <w:proofErr w:type="spellStart"/>
      <w:r w:rsidRPr="00A67CFD">
        <w:rPr>
          <w:rFonts w:eastAsia="Calibri" w:cstheme="minorHAnsi"/>
          <w:bCs/>
          <w:lang w:val="en-US"/>
        </w:rPr>
        <w:t>fruticulosa</w:t>
      </w:r>
      <w:proofErr w:type="spellEnd"/>
      <w:r w:rsidRPr="00A67CFD">
        <w:rPr>
          <w:rFonts w:eastAsia="Calibri" w:cstheme="minorHAnsi"/>
          <w:bCs/>
          <w:lang w:val="en-US"/>
        </w:rPr>
        <w:t xml:space="preserve"> (</w:t>
      </w:r>
      <w:proofErr w:type="spellStart"/>
      <w:r w:rsidRPr="00A67CFD">
        <w:rPr>
          <w:rFonts w:eastAsia="Calibri" w:cstheme="minorHAnsi"/>
          <w:bCs/>
          <w:lang w:val="en-US"/>
        </w:rPr>
        <w:t>Ledeb</w:t>
      </w:r>
      <w:proofErr w:type="spellEnd"/>
      <w:r w:rsidRPr="00A67CFD">
        <w:rPr>
          <w:rFonts w:eastAsia="Calibri" w:cstheme="minorHAnsi"/>
          <w:bCs/>
          <w:lang w:val="en-US"/>
        </w:rPr>
        <w:t xml:space="preserve">.) </w:t>
      </w:r>
      <w:proofErr w:type="spellStart"/>
      <w:r w:rsidRPr="00A67CFD">
        <w:rPr>
          <w:rFonts w:eastAsia="Calibri" w:cstheme="minorHAnsi"/>
          <w:bCs/>
          <w:lang w:val="en-US"/>
        </w:rPr>
        <w:t>Poljak</w:t>
      </w:r>
      <w:proofErr w:type="spellEnd"/>
      <w:r w:rsidRPr="00A67CFD">
        <w:rPr>
          <w:rFonts w:eastAsia="Calibri" w:cstheme="minorHAnsi"/>
          <w:bCs/>
          <w:lang w:val="en-US"/>
        </w:rPr>
        <w:t xml:space="preserve"> will be introduced and </w:t>
      </w:r>
      <w:proofErr w:type="spellStart"/>
      <w:r w:rsidRPr="00A67CFD">
        <w:rPr>
          <w:rFonts w:eastAsia="Calibri" w:cstheme="minorHAnsi"/>
          <w:bCs/>
          <w:lang w:val="en-US"/>
        </w:rPr>
        <w:t>Aronia</w:t>
      </w:r>
      <w:proofErr w:type="spellEnd"/>
      <w:r w:rsidRPr="00A67CFD">
        <w:rPr>
          <w:rFonts w:eastAsia="Calibri" w:cstheme="minorHAnsi"/>
          <w:bCs/>
          <w:lang w:val="en-US"/>
        </w:rPr>
        <w:t xml:space="preserve"> </w:t>
      </w:r>
      <w:proofErr w:type="spellStart"/>
      <w:r w:rsidRPr="00A67CFD">
        <w:rPr>
          <w:rFonts w:eastAsia="Calibri" w:cstheme="minorHAnsi"/>
          <w:bCs/>
          <w:lang w:val="en-US"/>
        </w:rPr>
        <w:t>melanokarpa</w:t>
      </w:r>
      <w:proofErr w:type="spellEnd"/>
      <w:r w:rsidRPr="00A67CFD">
        <w:rPr>
          <w:rFonts w:eastAsia="Calibri" w:cstheme="minorHAnsi"/>
          <w:bCs/>
          <w:lang w:val="en-US"/>
        </w:rPr>
        <w:t xml:space="preserve"> Elliot will be involved. </w:t>
      </w:r>
      <w:proofErr w:type="gramStart"/>
      <w:r w:rsidRPr="00A67CFD">
        <w:rPr>
          <w:rFonts w:eastAsia="Calibri" w:cstheme="minorHAnsi"/>
          <w:bCs/>
          <w:lang w:val="en-US"/>
        </w:rPr>
        <w:t>for</w:t>
      </w:r>
      <w:proofErr w:type="gramEnd"/>
      <w:r w:rsidRPr="00A67CFD">
        <w:rPr>
          <w:rFonts w:eastAsia="Calibri" w:cstheme="minorHAnsi"/>
          <w:bCs/>
          <w:lang w:val="en-US"/>
        </w:rPr>
        <w:t xml:space="preserve"> cultivation in the dry steppe zone.</w:t>
      </w:r>
    </w:p>
    <w:p w:rsidR="009E6A69" w:rsidRPr="00A67CFD" w:rsidRDefault="009E6A69" w:rsidP="00A67CFD">
      <w:pPr>
        <w:suppressAutoHyphens/>
        <w:spacing w:after="0" w:line="276" w:lineRule="auto"/>
        <w:ind w:left="284"/>
        <w:contextualSpacing/>
        <w:jc w:val="both"/>
        <w:rPr>
          <w:rFonts w:eastAsia="Calibri" w:cstheme="minorHAnsi"/>
          <w:b/>
          <w:bCs/>
          <w:lang w:val="en-US"/>
        </w:rPr>
      </w:pPr>
    </w:p>
    <w:p w:rsidR="00D55265" w:rsidRPr="00A67CFD" w:rsidRDefault="00954295" w:rsidP="00A67CFD">
      <w:pPr>
        <w:suppressAutoHyphens/>
        <w:spacing w:after="0" w:line="276" w:lineRule="auto"/>
        <w:ind w:left="284"/>
        <w:contextualSpacing/>
        <w:jc w:val="both"/>
        <w:rPr>
          <w:rFonts w:eastAsia="Calibri" w:cstheme="minorHAnsi"/>
          <w:b/>
          <w:bCs/>
        </w:rPr>
      </w:pPr>
      <w:proofErr w:type="gramStart"/>
      <w:r w:rsidRPr="00A67CFD">
        <w:rPr>
          <w:rFonts w:eastAsia="Calibri" w:cstheme="minorHAnsi"/>
          <w:b/>
          <w:bCs/>
          <w:lang w:val="en-US"/>
        </w:rPr>
        <w:t>References</w:t>
      </w:r>
      <w:r w:rsidR="00A67CFD">
        <w:rPr>
          <w:rFonts w:eastAsia="Calibri" w:cstheme="minorHAnsi"/>
          <w:b/>
          <w:bCs/>
          <w:lang w:val="en-US"/>
        </w:rPr>
        <w:t xml:space="preserve"> :</w:t>
      </w:r>
      <w:proofErr w:type="gramEnd"/>
    </w:p>
    <w:p w:rsidR="000B7788" w:rsidRPr="00A67CFD" w:rsidRDefault="000B7788" w:rsidP="00A67CFD">
      <w:pPr>
        <w:suppressAutoHyphens/>
        <w:spacing w:after="0" w:line="276" w:lineRule="auto"/>
        <w:ind w:left="284"/>
        <w:contextualSpacing/>
        <w:jc w:val="both"/>
        <w:rPr>
          <w:rFonts w:eastAsia="Calibri" w:cstheme="minorHAnsi"/>
          <w:b/>
          <w:bCs/>
        </w:rPr>
      </w:pPr>
    </w:p>
    <w:bookmarkEnd w:id="3"/>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Bazilevskaya</w:t>
      </w:r>
      <w:proofErr w:type="spellEnd"/>
      <w:r w:rsidRPr="00A67CFD">
        <w:rPr>
          <w:rFonts w:eastAsia="Calibri" w:cstheme="minorHAnsi"/>
          <w:bCs/>
          <w:lang w:val="en-US"/>
        </w:rPr>
        <w:t xml:space="preserve"> N. A. State and prospects of scientific research on the introduction of medicinal plants // Abstracts of reports and messages of the All-Union conference on October 28 - November 1, 1990 - M., 1990. - P. 7-8.</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Vasfilova</w:t>
      </w:r>
      <w:proofErr w:type="spellEnd"/>
      <w:r w:rsidRPr="00A67CFD">
        <w:rPr>
          <w:rFonts w:eastAsia="Calibri" w:cstheme="minorHAnsi"/>
          <w:bCs/>
          <w:lang w:val="en-US"/>
        </w:rPr>
        <w:t xml:space="preserve"> E.S. Introduction prospect of medicinal plant species in connection with the accumulation of biologically active compounds // </w:t>
      </w:r>
      <w:proofErr w:type="spellStart"/>
      <w:r w:rsidRPr="00A67CFD">
        <w:rPr>
          <w:rFonts w:eastAsia="Calibri" w:cstheme="minorHAnsi"/>
          <w:bCs/>
          <w:lang w:val="en-US"/>
        </w:rPr>
        <w:t>Vestnik</w:t>
      </w:r>
      <w:proofErr w:type="spellEnd"/>
      <w:r w:rsidRPr="00A67CFD">
        <w:rPr>
          <w:rFonts w:eastAsia="Calibri" w:cstheme="minorHAnsi"/>
          <w:bCs/>
          <w:lang w:val="en-US"/>
        </w:rPr>
        <w:t xml:space="preserve"> VSU, Series: Chemistry. Biology. Pharmacy. - 2016. - No. 4. - </w:t>
      </w:r>
      <w:proofErr w:type="gramStart"/>
      <w:r w:rsidRPr="00A67CFD">
        <w:rPr>
          <w:rFonts w:eastAsia="Calibri" w:cstheme="minorHAnsi"/>
          <w:bCs/>
          <w:lang w:val="en-US"/>
        </w:rPr>
        <w:t>p.42-48</w:t>
      </w:r>
      <w:proofErr w:type="gramEnd"/>
      <w:r w:rsidRPr="00A67CFD">
        <w:rPr>
          <w:rFonts w:eastAsia="Calibri" w:cstheme="minorHAnsi"/>
          <w:bCs/>
          <w:lang w:val="en-US"/>
        </w:rPr>
        <w:t>.</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Rybashlykova</w:t>
      </w:r>
      <w:proofErr w:type="spellEnd"/>
      <w:r w:rsidRPr="00A67CFD">
        <w:rPr>
          <w:rFonts w:eastAsia="Calibri" w:cstheme="minorHAnsi"/>
          <w:bCs/>
          <w:lang w:val="en-US"/>
        </w:rPr>
        <w:t xml:space="preserve"> L.P. Seasonal rhythm of development of medicinal plants of the family </w:t>
      </w:r>
      <w:proofErr w:type="spellStart"/>
      <w:r w:rsidRPr="00A67CFD">
        <w:rPr>
          <w:rFonts w:eastAsia="Calibri" w:cstheme="minorHAnsi"/>
          <w:bCs/>
          <w:lang w:val="en-US"/>
        </w:rPr>
        <w:t>Asteraceae</w:t>
      </w:r>
      <w:proofErr w:type="spellEnd"/>
      <w:r w:rsidRPr="00A67CFD">
        <w:rPr>
          <w:rFonts w:eastAsia="Calibri" w:cstheme="minorHAnsi"/>
          <w:bCs/>
          <w:lang w:val="en-US"/>
        </w:rPr>
        <w:t xml:space="preserve"> in the semi-desert zone of the Northern Caspian Sea // News of the </w:t>
      </w:r>
      <w:proofErr w:type="spellStart"/>
      <w:r w:rsidRPr="00A67CFD">
        <w:rPr>
          <w:rFonts w:eastAsia="Calibri" w:cstheme="minorHAnsi"/>
          <w:bCs/>
          <w:lang w:val="en-US"/>
        </w:rPr>
        <w:t>Nizhnevolzhsky</w:t>
      </w:r>
      <w:proofErr w:type="spellEnd"/>
      <w:r w:rsidRPr="00A67CFD">
        <w:rPr>
          <w:rFonts w:eastAsia="Calibri" w:cstheme="minorHAnsi"/>
          <w:bCs/>
          <w:lang w:val="en-US"/>
        </w:rPr>
        <w:t xml:space="preserve"> agro-university complex. - 2013. - T.30, No. 2. - p. 75-79.</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Gubanov</w:t>
      </w:r>
      <w:proofErr w:type="spellEnd"/>
      <w:r w:rsidRPr="00A67CFD">
        <w:rPr>
          <w:rFonts w:eastAsia="Calibri" w:cstheme="minorHAnsi"/>
          <w:bCs/>
          <w:lang w:val="en-US"/>
        </w:rPr>
        <w:t xml:space="preserve"> IA et al. 1282. Artemisia vulgaris L. - Common wormwood, or </w:t>
      </w:r>
      <w:proofErr w:type="spellStart"/>
      <w:r w:rsidRPr="00A67CFD">
        <w:rPr>
          <w:rFonts w:eastAsia="Calibri" w:cstheme="minorHAnsi"/>
          <w:bCs/>
          <w:lang w:val="en-US"/>
        </w:rPr>
        <w:t>Chernobylnik</w:t>
      </w:r>
      <w:proofErr w:type="spellEnd"/>
      <w:r w:rsidRPr="00A67CFD">
        <w:rPr>
          <w:rFonts w:eastAsia="Calibri" w:cstheme="minorHAnsi"/>
          <w:bCs/>
          <w:lang w:val="en-US"/>
        </w:rPr>
        <w:t xml:space="preserve"> // Illustrated guide to plants of Central Russia. In 3 volumes - </w:t>
      </w:r>
      <w:proofErr w:type="gramStart"/>
      <w:r w:rsidRPr="00A67CFD">
        <w:rPr>
          <w:rFonts w:eastAsia="Calibri" w:cstheme="minorHAnsi"/>
          <w:bCs/>
          <w:lang w:val="en-US"/>
        </w:rPr>
        <w:t>M .</w:t>
      </w:r>
      <w:proofErr w:type="gramEnd"/>
      <w:r w:rsidRPr="00A67CFD">
        <w:rPr>
          <w:rFonts w:eastAsia="Calibri" w:cstheme="minorHAnsi"/>
          <w:bCs/>
          <w:lang w:val="en-US"/>
        </w:rPr>
        <w:t xml:space="preserve">: T-in scientific. </w:t>
      </w:r>
      <w:proofErr w:type="gramStart"/>
      <w:r w:rsidRPr="00A67CFD">
        <w:rPr>
          <w:rFonts w:eastAsia="Calibri" w:cstheme="minorHAnsi"/>
          <w:bCs/>
          <w:lang w:val="en-US"/>
        </w:rPr>
        <w:t>ed</w:t>
      </w:r>
      <w:proofErr w:type="gramEnd"/>
      <w:r w:rsidRPr="00A67CFD">
        <w:rPr>
          <w:rFonts w:eastAsia="Calibri" w:cstheme="minorHAnsi"/>
          <w:bCs/>
          <w:lang w:val="en-US"/>
        </w:rPr>
        <w:t xml:space="preserve">. KMK, Institute of technologist. </w:t>
      </w:r>
      <w:proofErr w:type="spellStart"/>
      <w:proofErr w:type="gramStart"/>
      <w:r w:rsidRPr="00A67CFD">
        <w:rPr>
          <w:rFonts w:eastAsia="Calibri" w:cstheme="minorHAnsi"/>
          <w:bCs/>
          <w:lang w:val="en-US"/>
        </w:rPr>
        <w:t>issl</w:t>
      </w:r>
      <w:proofErr w:type="spellEnd"/>
      <w:r w:rsidRPr="00A67CFD">
        <w:rPr>
          <w:rFonts w:eastAsia="Calibri" w:cstheme="minorHAnsi"/>
          <w:bCs/>
          <w:lang w:val="en-US"/>
        </w:rPr>
        <w:t>.,</w:t>
      </w:r>
      <w:proofErr w:type="gramEnd"/>
      <w:r w:rsidRPr="00A67CFD">
        <w:rPr>
          <w:rFonts w:eastAsia="Calibri" w:cstheme="minorHAnsi"/>
          <w:bCs/>
          <w:lang w:val="en-US"/>
        </w:rPr>
        <w:t xml:space="preserve"> 2004. - T. 3. Angiosperms (dicotyledonous: dicotyledonous). - p. </w:t>
      </w:r>
      <w:proofErr w:type="gramStart"/>
      <w:r w:rsidRPr="00A67CFD">
        <w:rPr>
          <w:rFonts w:eastAsia="Calibri" w:cstheme="minorHAnsi"/>
          <w:bCs/>
          <w:lang w:val="en-US"/>
        </w:rPr>
        <w:t>346 .--</w:t>
      </w:r>
      <w:proofErr w:type="gramEnd"/>
      <w:r w:rsidRPr="00A67CFD">
        <w:rPr>
          <w:rFonts w:eastAsia="Calibri" w:cstheme="minorHAnsi"/>
          <w:bCs/>
          <w:lang w:val="en-US"/>
        </w:rPr>
        <w:t xml:space="preserve"> ISBN 5-87317-163-7.</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lastRenderedPageBreak/>
        <w:t>Dudchenko</w:t>
      </w:r>
      <w:proofErr w:type="spellEnd"/>
      <w:r w:rsidRPr="00A67CFD">
        <w:rPr>
          <w:rFonts w:eastAsia="Calibri" w:cstheme="minorHAnsi"/>
          <w:bCs/>
          <w:lang w:val="en-US"/>
        </w:rPr>
        <w:t xml:space="preserve"> L. G., </w:t>
      </w:r>
      <w:proofErr w:type="spellStart"/>
      <w:r w:rsidRPr="00A67CFD">
        <w:rPr>
          <w:rFonts w:eastAsia="Calibri" w:cstheme="minorHAnsi"/>
          <w:bCs/>
          <w:lang w:val="en-US"/>
        </w:rPr>
        <w:t>Koz'yakov</w:t>
      </w:r>
      <w:proofErr w:type="spellEnd"/>
      <w:r w:rsidRPr="00A67CFD">
        <w:rPr>
          <w:rFonts w:eastAsia="Calibri" w:cstheme="minorHAnsi"/>
          <w:bCs/>
          <w:lang w:val="en-US"/>
        </w:rPr>
        <w:t xml:space="preserve"> A. S., </w:t>
      </w:r>
      <w:proofErr w:type="spellStart"/>
      <w:r w:rsidRPr="00A67CFD">
        <w:rPr>
          <w:rFonts w:eastAsia="Calibri" w:cstheme="minorHAnsi"/>
          <w:bCs/>
          <w:lang w:val="en-US"/>
        </w:rPr>
        <w:t>Krivenko</w:t>
      </w:r>
      <w:proofErr w:type="spellEnd"/>
      <w:r w:rsidRPr="00A67CFD">
        <w:rPr>
          <w:rFonts w:eastAsia="Calibri" w:cstheme="minorHAnsi"/>
          <w:bCs/>
          <w:lang w:val="en-US"/>
        </w:rPr>
        <w:t xml:space="preserve"> V. V. Spicy-aromatic and spicy-flavoring plants: Handbook / </w:t>
      </w:r>
      <w:proofErr w:type="spellStart"/>
      <w:r w:rsidRPr="00A67CFD">
        <w:rPr>
          <w:rFonts w:eastAsia="Calibri" w:cstheme="minorHAnsi"/>
          <w:bCs/>
          <w:lang w:val="en-US"/>
        </w:rPr>
        <w:t>Otv</w:t>
      </w:r>
      <w:proofErr w:type="spellEnd"/>
      <w:r w:rsidRPr="00A67CFD">
        <w:rPr>
          <w:rFonts w:eastAsia="Calibri" w:cstheme="minorHAnsi"/>
          <w:bCs/>
          <w:lang w:val="en-US"/>
        </w:rPr>
        <w:t xml:space="preserve">. </w:t>
      </w:r>
      <w:proofErr w:type="gramStart"/>
      <w:r w:rsidRPr="00A67CFD">
        <w:rPr>
          <w:rFonts w:eastAsia="Calibri" w:cstheme="minorHAnsi"/>
          <w:bCs/>
          <w:lang w:val="en-US"/>
        </w:rPr>
        <w:t>ed</w:t>
      </w:r>
      <w:proofErr w:type="gramEnd"/>
      <w:r w:rsidRPr="00A67CFD">
        <w:rPr>
          <w:rFonts w:eastAsia="Calibri" w:cstheme="minorHAnsi"/>
          <w:bCs/>
          <w:lang w:val="en-US"/>
        </w:rPr>
        <w:t xml:space="preserve">. K. M. </w:t>
      </w:r>
      <w:proofErr w:type="spellStart"/>
      <w:r w:rsidRPr="00A67CFD">
        <w:rPr>
          <w:rFonts w:eastAsia="Calibri" w:cstheme="minorHAnsi"/>
          <w:bCs/>
          <w:lang w:val="en-US"/>
        </w:rPr>
        <w:t>Sytnik</w:t>
      </w:r>
      <w:proofErr w:type="spellEnd"/>
      <w:r w:rsidRPr="00A67CFD">
        <w:rPr>
          <w:rFonts w:eastAsia="Calibri" w:cstheme="minorHAnsi"/>
          <w:bCs/>
          <w:lang w:val="en-US"/>
        </w:rPr>
        <w:t xml:space="preserve">. - </w:t>
      </w:r>
      <w:proofErr w:type="gramStart"/>
      <w:r w:rsidRPr="00A67CFD">
        <w:rPr>
          <w:rFonts w:eastAsia="Calibri" w:cstheme="minorHAnsi"/>
          <w:bCs/>
          <w:lang w:val="en-US"/>
        </w:rPr>
        <w:t>K .</w:t>
      </w:r>
      <w:proofErr w:type="gramEnd"/>
      <w:r w:rsidRPr="00A67CFD">
        <w:rPr>
          <w:rFonts w:eastAsia="Calibri" w:cstheme="minorHAnsi"/>
          <w:bCs/>
          <w:lang w:val="en-US"/>
        </w:rPr>
        <w:t xml:space="preserve">: </w:t>
      </w:r>
      <w:proofErr w:type="spellStart"/>
      <w:r w:rsidRPr="00A67CFD">
        <w:rPr>
          <w:rFonts w:eastAsia="Calibri" w:cstheme="minorHAnsi"/>
          <w:bCs/>
          <w:lang w:val="en-US"/>
        </w:rPr>
        <w:t>Naukova</w:t>
      </w:r>
      <w:proofErr w:type="spellEnd"/>
      <w:r w:rsidRPr="00A67CFD">
        <w:rPr>
          <w:rFonts w:eastAsia="Calibri" w:cstheme="minorHAnsi"/>
          <w:bCs/>
          <w:lang w:val="en-US"/>
        </w:rPr>
        <w:t xml:space="preserve"> </w:t>
      </w:r>
      <w:proofErr w:type="spellStart"/>
      <w:r w:rsidRPr="00A67CFD">
        <w:rPr>
          <w:rFonts w:eastAsia="Calibri" w:cstheme="minorHAnsi"/>
          <w:bCs/>
          <w:lang w:val="en-US"/>
        </w:rPr>
        <w:t>Dumka</w:t>
      </w:r>
      <w:proofErr w:type="spellEnd"/>
      <w:r w:rsidRPr="00A67CFD">
        <w:rPr>
          <w:rFonts w:eastAsia="Calibri" w:cstheme="minorHAnsi"/>
          <w:bCs/>
          <w:lang w:val="en-US"/>
        </w:rPr>
        <w:t>, 1989 .-- 304 p. - 100,000 copies - ISBN 5-12-000483-0.</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Nokerbek</w:t>
      </w:r>
      <w:proofErr w:type="spellEnd"/>
      <w:r w:rsidRPr="00A67CFD">
        <w:rPr>
          <w:rFonts w:eastAsia="Calibri" w:cstheme="minorHAnsi"/>
          <w:bCs/>
          <w:lang w:val="en-US"/>
        </w:rPr>
        <w:t xml:space="preserve"> S., </w:t>
      </w:r>
      <w:proofErr w:type="spellStart"/>
      <w:r w:rsidRPr="00A67CFD">
        <w:rPr>
          <w:rFonts w:eastAsia="Calibri" w:cstheme="minorHAnsi"/>
          <w:bCs/>
          <w:lang w:val="en-US"/>
        </w:rPr>
        <w:t>Kizaibek</w:t>
      </w:r>
      <w:proofErr w:type="spellEnd"/>
      <w:r w:rsidRPr="00A67CFD">
        <w:rPr>
          <w:rFonts w:eastAsia="Calibri" w:cstheme="minorHAnsi"/>
          <w:bCs/>
          <w:lang w:val="en-US"/>
        </w:rPr>
        <w:t xml:space="preserve"> M. </w:t>
      </w:r>
      <w:proofErr w:type="spellStart"/>
      <w:r w:rsidRPr="00A67CFD">
        <w:rPr>
          <w:rFonts w:eastAsia="Calibri" w:cstheme="minorHAnsi"/>
          <w:bCs/>
          <w:lang w:val="en-US"/>
        </w:rPr>
        <w:t>Sakipova</w:t>
      </w:r>
      <w:proofErr w:type="spellEnd"/>
      <w:r w:rsidRPr="00A67CFD">
        <w:rPr>
          <w:rFonts w:eastAsia="Calibri" w:cstheme="minorHAnsi"/>
          <w:bCs/>
          <w:lang w:val="en-US"/>
        </w:rPr>
        <w:t xml:space="preserve"> Z., </w:t>
      </w:r>
      <w:proofErr w:type="spellStart"/>
      <w:r w:rsidRPr="00A67CFD">
        <w:rPr>
          <w:rFonts w:eastAsia="Calibri" w:cstheme="minorHAnsi"/>
          <w:bCs/>
          <w:lang w:val="en-US"/>
        </w:rPr>
        <w:t>Zhemlichka</w:t>
      </w:r>
      <w:proofErr w:type="spellEnd"/>
      <w:r w:rsidRPr="00A67CFD">
        <w:rPr>
          <w:rFonts w:eastAsia="Calibri" w:cstheme="minorHAnsi"/>
          <w:bCs/>
          <w:lang w:val="en-US"/>
        </w:rPr>
        <w:t xml:space="preserve"> M. Antioxidant Activity of Dry Extract from Artemisia </w:t>
      </w:r>
      <w:proofErr w:type="spellStart"/>
      <w:r w:rsidRPr="00A67CFD">
        <w:rPr>
          <w:rFonts w:eastAsia="Calibri" w:cstheme="minorHAnsi"/>
          <w:bCs/>
          <w:lang w:val="en-US"/>
        </w:rPr>
        <w:t>rupestris</w:t>
      </w:r>
      <w:proofErr w:type="spellEnd"/>
      <w:r w:rsidRPr="00A67CFD">
        <w:rPr>
          <w:rFonts w:eastAsia="Calibri" w:cstheme="minorHAnsi"/>
          <w:bCs/>
          <w:lang w:val="en-US"/>
        </w:rPr>
        <w:t xml:space="preserve"> L. // Research Journal of Pharmaceutical, Biological and Chemical Sciences. - 2015. - Vol. 6, No. 5 - P. 1600-1606.</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r w:rsidRPr="00A67CFD">
        <w:rPr>
          <w:rFonts w:eastAsia="Calibri" w:cstheme="minorHAnsi"/>
          <w:bCs/>
          <w:lang w:val="en-US"/>
        </w:rPr>
        <w:t xml:space="preserve">Zhang A., Wang D., Li J., GAO F., Fan X. The effect of aqueous extract of Xinjiang Artemisia </w:t>
      </w:r>
      <w:proofErr w:type="spellStart"/>
      <w:r w:rsidRPr="00A67CFD">
        <w:rPr>
          <w:rFonts w:eastAsia="Calibri" w:cstheme="minorHAnsi"/>
          <w:bCs/>
          <w:lang w:val="en-US"/>
        </w:rPr>
        <w:t>rupestris</w:t>
      </w:r>
      <w:proofErr w:type="spellEnd"/>
      <w:r w:rsidRPr="00A67CFD">
        <w:rPr>
          <w:rFonts w:eastAsia="Calibri" w:cstheme="minorHAnsi"/>
          <w:bCs/>
          <w:lang w:val="en-US"/>
        </w:rPr>
        <w:t xml:space="preserve"> L. (an influenza virus vaccine adjuvant) on enhancing immune responses and reducing antigen dose required for immunity // </w:t>
      </w:r>
      <w:proofErr w:type="spellStart"/>
      <w:r w:rsidRPr="00A67CFD">
        <w:rPr>
          <w:rFonts w:eastAsia="Calibri" w:cstheme="minorHAnsi"/>
          <w:bCs/>
          <w:lang w:val="en-US"/>
        </w:rPr>
        <w:t>Plos</w:t>
      </w:r>
      <w:proofErr w:type="spellEnd"/>
      <w:r w:rsidRPr="00A67CFD">
        <w:rPr>
          <w:rFonts w:eastAsia="Calibri" w:cstheme="minorHAnsi"/>
          <w:bCs/>
          <w:lang w:val="en-US"/>
        </w:rPr>
        <w:t xml:space="preserve"> one. - 2017 - Vol. 12.-# 8 doi.org/10.1371/journal.pone.0183720.</w:t>
      </w:r>
    </w:p>
    <w:p w:rsidR="007D1DDA" w:rsidRPr="00A67CFD" w:rsidRDefault="007D1DDA" w:rsidP="003162CC">
      <w:pPr>
        <w:pStyle w:val="ListParagraph"/>
        <w:numPr>
          <w:ilvl w:val="0"/>
          <w:numId w:val="1"/>
        </w:numPr>
        <w:suppressAutoHyphens/>
        <w:spacing w:after="0" w:line="276" w:lineRule="auto"/>
        <w:jc w:val="both"/>
        <w:rPr>
          <w:rFonts w:eastAsia="Calibri" w:cstheme="minorHAnsi"/>
          <w:bCs/>
          <w:lang w:val="en-US"/>
        </w:rPr>
      </w:pPr>
      <w:r w:rsidRPr="00A67CFD">
        <w:rPr>
          <w:rFonts w:eastAsia="Calibri" w:cstheme="minorHAnsi"/>
          <w:bCs/>
          <w:lang w:val="en-US"/>
        </w:rPr>
        <w:t xml:space="preserve">(8) </w:t>
      </w:r>
      <w:proofErr w:type="spellStart"/>
      <w:r w:rsidRPr="00A67CFD">
        <w:rPr>
          <w:rFonts w:eastAsia="Calibri" w:cstheme="minorHAnsi"/>
          <w:bCs/>
          <w:lang w:val="en-US"/>
        </w:rPr>
        <w:t>Akhmetova</w:t>
      </w:r>
      <w:proofErr w:type="spellEnd"/>
      <w:r w:rsidRPr="00A67CFD">
        <w:rPr>
          <w:rFonts w:eastAsia="Calibri" w:cstheme="minorHAnsi"/>
          <w:bCs/>
          <w:lang w:val="en-US"/>
        </w:rPr>
        <w:t xml:space="preserve"> S.B., </w:t>
      </w:r>
      <w:proofErr w:type="spellStart"/>
      <w:r w:rsidRPr="00A67CFD">
        <w:rPr>
          <w:rFonts w:eastAsia="Calibri" w:cstheme="minorHAnsi"/>
          <w:bCs/>
          <w:lang w:val="en-US"/>
        </w:rPr>
        <w:t>Smagulov</w:t>
      </w:r>
      <w:proofErr w:type="spellEnd"/>
      <w:r w:rsidRPr="00A67CFD">
        <w:rPr>
          <w:rFonts w:eastAsia="Calibri" w:cstheme="minorHAnsi"/>
          <w:bCs/>
          <w:lang w:val="en-US"/>
        </w:rPr>
        <w:t xml:space="preserve"> M.K., </w:t>
      </w:r>
      <w:proofErr w:type="spellStart"/>
      <w:r w:rsidRPr="00A67CFD">
        <w:rPr>
          <w:rFonts w:eastAsia="Calibri" w:cstheme="minorHAnsi"/>
          <w:bCs/>
          <w:lang w:val="en-US"/>
        </w:rPr>
        <w:t>Sadyrbekov</w:t>
      </w:r>
      <w:proofErr w:type="spellEnd"/>
      <w:r w:rsidRPr="00A67CFD">
        <w:rPr>
          <w:rFonts w:eastAsia="Calibri" w:cstheme="minorHAnsi"/>
          <w:bCs/>
          <w:lang w:val="en-US"/>
        </w:rPr>
        <w:t xml:space="preserve"> D.T., </w:t>
      </w:r>
      <w:proofErr w:type="spellStart"/>
      <w:r w:rsidRPr="00A67CFD">
        <w:rPr>
          <w:rFonts w:eastAsia="Calibri" w:cstheme="minorHAnsi"/>
          <w:bCs/>
          <w:lang w:val="en-US"/>
        </w:rPr>
        <w:t>Almagambetov</w:t>
      </w:r>
      <w:proofErr w:type="spellEnd"/>
      <w:r w:rsidRPr="00A67CFD">
        <w:rPr>
          <w:rFonts w:eastAsia="Calibri" w:cstheme="minorHAnsi"/>
          <w:bCs/>
          <w:lang w:val="en-US"/>
        </w:rPr>
        <w:t xml:space="preserve"> </w:t>
      </w:r>
      <w:proofErr w:type="spellStart"/>
      <w:r w:rsidRPr="00A67CFD">
        <w:rPr>
          <w:rFonts w:eastAsia="Calibri" w:cstheme="minorHAnsi"/>
          <w:bCs/>
          <w:lang w:val="en-US"/>
        </w:rPr>
        <w:t>K.Kh</w:t>
      </w:r>
      <w:proofErr w:type="spellEnd"/>
      <w:r w:rsidRPr="00A67CFD">
        <w:rPr>
          <w:rFonts w:eastAsia="Calibri" w:cstheme="minorHAnsi"/>
          <w:bCs/>
          <w:lang w:val="en-US"/>
        </w:rPr>
        <w:t xml:space="preserve">., </w:t>
      </w:r>
      <w:proofErr w:type="spellStart"/>
      <w:r w:rsidRPr="00A67CFD">
        <w:rPr>
          <w:rFonts w:eastAsia="Calibri" w:cstheme="minorHAnsi"/>
          <w:bCs/>
          <w:lang w:val="en-US"/>
        </w:rPr>
        <w:t>Atazhanova</w:t>
      </w:r>
      <w:proofErr w:type="spellEnd"/>
      <w:r w:rsidRPr="00A67CFD">
        <w:rPr>
          <w:rFonts w:eastAsia="Calibri" w:cstheme="minorHAnsi"/>
          <w:bCs/>
          <w:lang w:val="en-US"/>
        </w:rPr>
        <w:t xml:space="preserve"> G.A., </w:t>
      </w:r>
      <w:proofErr w:type="spellStart"/>
      <w:r w:rsidRPr="00A67CFD">
        <w:rPr>
          <w:rFonts w:eastAsia="Calibri" w:cstheme="minorHAnsi"/>
          <w:bCs/>
          <w:lang w:val="en-US"/>
        </w:rPr>
        <w:t>Adekenov</w:t>
      </w:r>
      <w:proofErr w:type="spellEnd"/>
      <w:r w:rsidRPr="00A67CFD">
        <w:rPr>
          <w:rFonts w:eastAsia="Calibri" w:cstheme="minorHAnsi"/>
          <w:bCs/>
          <w:lang w:val="en-US"/>
        </w:rPr>
        <w:t xml:space="preserve"> S.M. Chemical composition and antimicrobial activity of the essential oil of </w:t>
      </w:r>
      <w:proofErr w:type="spellStart"/>
      <w:r w:rsidRPr="00A67CFD">
        <w:rPr>
          <w:rFonts w:eastAsia="Calibri" w:cstheme="minorHAnsi"/>
          <w:bCs/>
          <w:lang w:val="en-US"/>
        </w:rPr>
        <w:t>Ajania</w:t>
      </w:r>
      <w:proofErr w:type="spellEnd"/>
      <w:r w:rsidRPr="00A67CFD">
        <w:rPr>
          <w:rFonts w:eastAsia="Calibri" w:cstheme="minorHAnsi"/>
          <w:bCs/>
          <w:lang w:val="en-US"/>
        </w:rPr>
        <w:t xml:space="preserve"> </w:t>
      </w:r>
      <w:proofErr w:type="spellStart"/>
      <w:r w:rsidRPr="00A67CFD">
        <w:rPr>
          <w:rFonts w:eastAsia="Calibri" w:cstheme="minorHAnsi"/>
          <w:bCs/>
          <w:lang w:val="en-US"/>
        </w:rPr>
        <w:t>fruticulosa</w:t>
      </w:r>
      <w:proofErr w:type="spellEnd"/>
      <w:r w:rsidRPr="00A67CFD">
        <w:rPr>
          <w:rFonts w:eastAsia="Calibri" w:cstheme="minorHAnsi"/>
          <w:bCs/>
          <w:lang w:val="en-US"/>
        </w:rPr>
        <w:t xml:space="preserve"> (</w:t>
      </w:r>
      <w:proofErr w:type="spellStart"/>
      <w:r w:rsidRPr="00A67CFD">
        <w:rPr>
          <w:rFonts w:eastAsia="Calibri" w:cstheme="minorHAnsi"/>
          <w:bCs/>
          <w:lang w:val="en-US"/>
        </w:rPr>
        <w:t>Ledeb</w:t>
      </w:r>
      <w:proofErr w:type="spellEnd"/>
      <w:r w:rsidRPr="00A67CFD">
        <w:rPr>
          <w:rFonts w:eastAsia="Calibri" w:cstheme="minorHAnsi"/>
          <w:bCs/>
          <w:lang w:val="en-US"/>
        </w:rPr>
        <w:t xml:space="preserve">.) </w:t>
      </w:r>
      <w:proofErr w:type="spellStart"/>
      <w:r w:rsidRPr="00A67CFD">
        <w:rPr>
          <w:rFonts w:eastAsia="Calibri" w:cstheme="minorHAnsi"/>
          <w:bCs/>
          <w:lang w:val="en-US"/>
        </w:rPr>
        <w:t>Paljak</w:t>
      </w:r>
      <w:proofErr w:type="spellEnd"/>
      <w:r w:rsidRPr="00A67CFD">
        <w:rPr>
          <w:rFonts w:eastAsia="Calibri" w:cstheme="minorHAnsi"/>
          <w:bCs/>
          <w:lang w:val="en-US"/>
        </w:rPr>
        <w:t>.) // Chemistry of natural and synthetic biologically active compounds. Almaty, 2004. S. 170-172.</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Akhmetova</w:t>
      </w:r>
      <w:proofErr w:type="spellEnd"/>
      <w:r w:rsidRPr="00A67CFD">
        <w:rPr>
          <w:rFonts w:eastAsia="Calibri" w:cstheme="minorHAnsi"/>
          <w:bCs/>
          <w:lang w:val="en-US"/>
        </w:rPr>
        <w:t xml:space="preserve"> S.B., </w:t>
      </w:r>
      <w:proofErr w:type="spellStart"/>
      <w:r w:rsidRPr="00A67CFD">
        <w:rPr>
          <w:rFonts w:eastAsia="Calibri" w:cstheme="minorHAnsi"/>
          <w:bCs/>
          <w:lang w:val="en-US"/>
        </w:rPr>
        <w:t>Sadyrbekov</w:t>
      </w:r>
      <w:proofErr w:type="spellEnd"/>
      <w:r w:rsidRPr="00A67CFD">
        <w:rPr>
          <w:rFonts w:eastAsia="Calibri" w:cstheme="minorHAnsi"/>
          <w:bCs/>
          <w:lang w:val="en-US"/>
        </w:rPr>
        <w:t xml:space="preserve"> D.T., </w:t>
      </w:r>
      <w:proofErr w:type="spellStart"/>
      <w:r w:rsidRPr="00A67CFD">
        <w:rPr>
          <w:rFonts w:eastAsia="Calibri" w:cstheme="minorHAnsi"/>
          <w:bCs/>
          <w:lang w:val="en-US"/>
        </w:rPr>
        <w:t>Atazhanova</w:t>
      </w:r>
      <w:proofErr w:type="spellEnd"/>
      <w:r w:rsidRPr="00A67CFD">
        <w:rPr>
          <w:rFonts w:eastAsia="Calibri" w:cstheme="minorHAnsi"/>
          <w:bCs/>
          <w:lang w:val="en-US"/>
        </w:rPr>
        <w:t xml:space="preserve"> G.A., </w:t>
      </w:r>
      <w:proofErr w:type="spellStart"/>
      <w:r w:rsidRPr="00A67CFD">
        <w:rPr>
          <w:rFonts w:eastAsia="Calibri" w:cstheme="minorHAnsi"/>
          <w:bCs/>
          <w:lang w:val="en-US"/>
        </w:rPr>
        <w:t>Adekenov</w:t>
      </w:r>
      <w:proofErr w:type="spellEnd"/>
      <w:r w:rsidRPr="00A67CFD">
        <w:rPr>
          <w:rFonts w:eastAsia="Calibri" w:cstheme="minorHAnsi"/>
          <w:bCs/>
          <w:lang w:val="en-US"/>
        </w:rPr>
        <w:t xml:space="preserve"> S.M. Anti-inflammatory and wound healing </w:t>
      </w:r>
      <w:proofErr w:type="spellStart"/>
      <w:r w:rsidRPr="00A67CFD">
        <w:rPr>
          <w:rFonts w:eastAsia="Calibri" w:cstheme="minorHAnsi"/>
          <w:bCs/>
          <w:lang w:val="en-US"/>
        </w:rPr>
        <w:t>azulene</w:t>
      </w:r>
      <w:proofErr w:type="spellEnd"/>
      <w:r w:rsidRPr="00A67CFD">
        <w:rPr>
          <w:rFonts w:eastAsia="Calibri" w:cstheme="minorHAnsi"/>
          <w:bCs/>
          <w:lang w:val="en-US"/>
        </w:rPr>
        <w:t>-containing essential oil (</w:t>
      </w:r>
      <w:proofErr w:type="spellStart"/>
      <w:r w:rsidRPr="00A67CFD">
        <w:rPr>
          <w:rFonts w:eastAsia="Calibri" w:cstheme="minorHAnsi"/>
          <w:bCs/>
          <w:lang w:val="en-US"/>
        </w:rPr>
        <w:t>Ajania</w:t>
      </w:r>
      <w:proofErr w:type="spellEnd"/>
      <w:r w:rsidRPr="00A67CFD">
        <w:rPr>
          <w:rFonts w:eastAsia="Calibri" w:cstheme="minorHAnsi"/>
          <w:bCs/>
          <w:lang w:val="en-US"/>
        </w:rPr>
        <w:t xml:space="preserve"> </w:t>
      </w:r>
      <w:proofErr w:type="spellStart"/>
      <w:r w:rsidRPr="00A67CFD">
        <w:rPr>
          <w:rFonts w:eastAsia="Calibri" w:cstheme="minorHAnsi"/>
          <w:bCs/>
          <w:lang w:val="en-US"/>
        </w:rPr>
        <w:t>fruticulosa</w:t>
      </w:r>
      <w:proofErr w:type="spellEnd"/>
      <w:r w:rsidRPr="00A67CFD">
        <w:rPr>
          <w:rFonts w:eastAsia="Calibri" w:cstheme="minorHAnsi"/>
          <w:bCs/>
          <w:lang w:val="en-US"/>
        </w:rPr>
        <w:t xml:space="preserve"> (</w:t>
      </w:r>
      <w:proofErr w:type="spellStart"/>
      <w:r w:rsidRPr="00A67CFD">
        <w:rPr>
          <w:rFonts w:eastAsia="Calibri" w:cstheme="minorHAnsi"/>
          <w:bCs/>
          <w:lang w:val="en-US"/>
        </w:rPr>
        <w:t>Ledeb</w:t>
      </w:r>
      <w:proofErr w:type="spellEnd"/>
      <w:r w:rsidRPr="00A67CFD">
        <w:rPr>
          <w:rFonts w:eastAsia="Calibri" w:cstheme="minorHAnsi"/>
          <w:bCs/>
          <w:lang w:val="en-US"/>
        </w:rPr>
        <w:t xml:space="preserve">.) </w:t>
      </w:r>
      <w:proofErr w:type="spellStart"/>
      <w:r w:rsidRPr="00A67CFD">
        <w:rPr>
          <w:rFonts w:eastAsia="Calibri" w:cstheme="minorHAnsi"/>
          <w:bCs/>
          <w:lang w:val="en-US"/>
        </w:rPr>
        <w:t>Paljak</w:t>
      </w:r>
      <w:proofErr w:type="spellEnd"/>
      <w:r w:rsidRPr="00A67CFD">
        <w:rPr>
          <w:rFonts w:eastAsia="Calibri" w:cstheme="minorHAnsi"/>
          <w:bCs/>
          <w:lang w:val="en-US"/>
        </w:rPr>
        <w:t xml:space="preserve">.) // II int. scientific. </w:t>
      </w:r>
      <w:proofErr w:type="gramStart"/>
      <w:r w:rsidRPr="00A67CFD">
        <w:rPr>
          <w:rFonts w:eastAsia="Calibri" w:cstheme="minorHAnsi"/>
          <w:bCs/>
          <w:lang w:val="en-US"/>
        </w:rPr>
        <w:t>conf</w:t>
      </w:r>
      <w:proofErr w:type="gramEnd"/>
      <w:r w:rsidRPr="00A67CFD">
        <w:rPr>
          <w:rFonts w:eastAsia="Calibri" w:cstheme="minorHAnsi"/>
          <w:bCs/>
          <w:lang w:val="en-US"/>
        </w:rPr>
        <w:t xml:space="preserve">. Chemistry, technology and medical aspects of natural compounds. - Almaty, </w:t>
      </w:r>
      <w:proofErr w:type="gramStart"/>
      <w:r w:rsidRPr="00A67CFD">
        <w:rPr>
          <w:rFonts w:eastAsia="Calibri" w:cstheme="minorHAnsi"/>
          <w:bCs/>
          <w:lang w:val="en-US"/>
        </w:rPr>
        <w:t>2007 .--</w:t>
      </w:r>
      <w:proofErr w:type="gramEnd"/>
      <w:r w:rsidRPr="00A67CFD">
        <w:rPr>
          <w:rFonts w:eastAsia="Calibri" w:cstheme="minorHAnsi"/>
          <w:bCs/>
          <w:lang w:val="en-US"/>
        </w:rPr>
        <w:t xml:space="preserve"> p. 245.</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Smagulov</w:t>
      </w:r>
      <w:proofErr w:type="spellEnd"/>
      <w:r w:rsidRPr="00A67CFD">
        <w:rPr>
          <w:rFonts w:eastAsia="Calibri" w:cstheme="minorHAnsi"/>
          <w:bCs/>
          <w:lang w:val="en-US"/>
        </w:rPr>
        <w:t xml:space="preserve"> M.K., </w:t>
      </w:r>
      <w:proofErr w:type="spellStart"/>
      <w:r w:rsidRPr="00A67CFD">
        <w:rPr>
          <w:rFonts w:eastAsia="Calibri" w:cstheme="minorHAnsi"/>
          <w:bCs/>
          <w:lang w:val="en-US"/>
        </w:rPr>
        <w:t>Akhmetova</w:t>
      </w:r>
      <w:proofErr w:type="spellEnd"/>
      <w:r w:rsidRPr="00A67CFD">
        <w:rPr>
          <w:rFonts w:eastAsia="Calibri" w:cstheme="minorHAnsi"/>
          <w:bCs/>
          <w:lang w:val="en-US"/>
        </w:rPr>
        <w:t xml:space="preserve"> S.B., </w:t>
      </w:r>
      <w:proofErr w:type="spellStart"/>
      <w:r w:rsidRPr="00A67CFD">
        <w:rPr>
          <w:rFonts w:eastAsia="Calibri" w:cstheme="minorHAnsi"/>
          <w:bCs/>
          <w:lang w:val="en-US"/>
        </w:rPr>
        <w:t>Almagambetov</w:t>
      </w:r>
      <w:proofErr w:type="spellEnd"/>
      <w:r w:rsidRPr="00A67CFD">
        <w:rPr>
          <w:rFonts w:eastAsia="Calibri" w:cstheme="minorHAnsi"/>
          <w:bCs/>
          <w:lang w:val="en-US"/>
        </w:rPr>
        <w:t xml:space="preserve"> </w:t>
      </w:r>
      <w:proofErr w:type="spellStart"/>
      <w:r w:rsidRPr="00A67CFD">
        <w:rPr>
          <w:rFonts w:eastAsia="Calibri" w:cstheme="minorHAnsi"/>
          <w:bCs/>
          <w:lang w:val="en-US"/>
        </w:rPr>
        <w:t>K.Kh</w:t>
      </w:r>
      <w:proofErr w:type="spellEnd"/>
      <w:r w:rsidRPr="00A67CFD">
        <w:rPr>
          <w:rFonts w:eastAsia="Calibri" w:cstheme="minorHAnsi"/>
          <w:bCs/>
          <w:lang w:val="en-US"/>
        </w:rPr>
        <w:t xml:space="preserve">. The influence of </w:t>
      </w:r>
      <w:proofErr w:type="spellStart"/>
      <w:r w:rsidRPr="00A67CFD">
        <w:rPr>
          <w:rFonts w:eastAsia="Calibri" w:cstheme="minorHAnsi"/>
          <w:bCs/>
          <w:lang w:val="en-US"/>
        </w:rPr>
        <w:t>ayania</w:t>
      </w:r>
      <w:proofErr w:type="spellEnd"/>
      <w:r w:rsidRPr="00A67CFD">
        <w:rPr>
          <w:rFonts w:eastAsia="Calibri" w:cstheme="minorHAnsi"/>
          <w:bCs/>
          <w:lang w:val="en-US"/>
        </w:rPr>
        <w:t xml:space="preserve"> essential oil on the </w:t>
      </w:r>
      <w:proofErr w:type="spellStart"/>
      <w:r w:rsidRPr="00A67CFD">
        <w:rPr>
          <w:rFonts w:eastAsia="Calibri" w:cstheme="minorHAnsi"/>
          <w:bCs/>
          <w:lang w:val="en-US"/>
        </w:rPr>
        <w:t>microflora</w:t>
      </w:r>
      <w:proofErr w:type="spellEnd"/>
      <w:r w:rsidRPr="00A67CFD">
        <w:rPr>
          <w:rFonts w:eastAsia="Calibri" w:cstheme="minorHAnsi"/>
          <w:bCs/>
          <w:lang w:val="en-US"/>
        </w:rPr>
        <w:t xml:space="preserve"> of purulent wounds in the experiment // Biotechnology. Theory and practice. - 2006. - No. 1. - p. 39-43.</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Svidenko</w:t>
      </w:r>
      <w:proofErr w:type="spellEnd"/>
      <w:r w:rsidRPr="00A67CFD">
        <w:rPr>
          <w:rFonts w:eastAsia="Calibri" w:cstheme="minorHAnsi"/>
          <w:bCs/>
          <w:lang w:val="en-US"/>
        </w:rPr>
        <w:t xml:space="preserve"> L.V. The results of the introduction and selection of Artemisia </w:t>
      </w:r>
      <w:proofErr w:type="spellStart"/>
      <w:r w:rsidRPr="00A67CFD">
        <w:rPr>
          <w:rFonts w:eastAsia="Calibri" w:cstheme="minorHAnsi"/>
          <w:bCs/>
          <w:lang w:val="en-US"/>
        </w:rPr>
        <w:t>balchanorum</w:t>
      </w:r>
      <w:proofErr w:type="spellEnd"/>
      <w:r w:rsidRPr="00A67CFD">
        <w:rPr>
          <w:rFonts w:eastAsia="Calibri" w:cstheme="minorHAnsi"/>
          <w:bCs/>
          <w:lang w:val="en-US"/>
        </w:rPr>
        <w:t xml:space="preserve"> </w:t>
      </w:r>
      <w:proofErr w:type="spellStart"/>
      <w:r w:rsidRPr="00A67CFD">
        <w:rPr>
          <w:rFonts w:eastAsia="Calibri" w:cstheme="minorHAnsi"/>
          <w:bCs/>
          <w:lang w:val="en-US"/>
        </w:rPr>
        <w:t>Krasch</w:t>
      </w:r>
      <w:proofErr w:type="spellEnd"/>
      <w:r w:rsidRPr="00A67CFD">
        <w:rPr>
          <w:rFonts w:eastAsia="Calibri" w:cstheme="minorHAnsi"/>
          <w:bCs/>
          <w:lang w:val="en-US"/>
        </w:rPr>
        <w:t xml:space="preserve">. </w:t>
      </w:r>
      <w:proofErr w:type="gramStart"/>
      <w:r w:rsidRPr="00A67CFD">
        <w:rPr>
          <w:rFonts w:eastAsia="Calibri" w:cstheme="minorHAnsi"/>
          <w:bCs/>
          <w:lang w:val="en-US"/>
        </w:rPr>
        <w:t>in</w:t>
      </w:r>
      <w:proofErr w:type="gramEnd"/>
      <w:r w:rsidRPr="00A67CFD">
        <w:rPr>
          <w:rFonts w:eastAsia="Calibri" w:cstheme="minorHAnsi"/>
          <w:bCs/>
          <w:lang w:val="en-US"/>
        </w:rPr>
        <w:t xml:space="preserve"> the steppe zone of the south of Ukraine // Proceedings of the </w:t>
      </w:r>
      <w:proofErr w:type="spellStart"/>
      <w:r w:rsidRPr="00A67CFD">
        <w:rPr>
          <w:rFonts w:eastAsia="Calibri" w:cstheme="minorHAnsi"/>
          <w:bCs/>
          <w:lang w:val="en-US"/>
        </w:rPr>
        <w:t>Nikitsky</w:t>
      </w:r>
      <w:proofErr w:type="spellEnd"/>
      <w:r w:rsidRPr="00A67CFD">
        <w:rPr>
          <w:rFonts w:eastAsia="Calibri" w:cstheme="minorHAnsi"/>
          <w:bCs/>
          <w:lang w:val="en-US"/>
        </w:rPr>
        <w:t xml:space="preserve"> Botanical Garden. 2011. Volume 133, p. 209-220.</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Xiaobo</w:t>
      </w:r>
      <w:proofErr w:type="spellEnd"/>
      <w:r w:rsidRPr="00A67CFD">
        <w:rPr>
          <w:rFonts w:eastAsia="Calibri" w:cstheme="minorHAnsi"/>
          <w:bCs/>
          <w:lang w:val="en-US"/>
        </w:rPr>
        <w:t xml:space="preserve"> Zhang, </w:t>
      </w:r>
      <w:proofErr w:type="spellStart"/>
      <w:r w:rsidRPr="00A67CFD">
        <w:rPr>
          <w:rFonts w:eastAsia="Calibri" w:cstheme="minorHAnsi"/>
          <w:bCs/>
          <w:lang w:val="en-US"/>
        </w:rPr>
        <w:t>Yuping</w:t>
      </w:r>
      <w:proofErr w:type="spellEnd"/>
      <w:r w:rsidRPr="00A67CFD">
        <w:rPr>
          <w:rFonts w:eastAsia="Calibri" w:cstheme="minorHAnsi"/>
          <w:bCs/>
          <w:lang w:val="en-US"/>
        </w:rPr>
        <w:t xml:space="preserve"> Zhao, </w:t>
      </w:r>
      <w:proofErr w:type="spellStart"/>
      <w:r w:rsidRPr="00A67CFD">
        <w:rPr>
          <w:rFonts w:eastAsia="Calibri" w:cstheme="minorHAnsi"/>
          <w:bCs/>
          <w:lang w:val="en-US"/>
        </w:rPr>
        <w:t>Lanping</w:t>
      </w:r>
      <w:proofErr w:type="spellEnd"/>
      <w:r w:rsidRPr="00A67CFD">
        <w:rPr>
          <w:rFonts w:eastAsia="Calibri" w:cstheme="minorHAnsi"/>
          <w:bCs/>
          <w:lang w:val="en-US"/>
        </w:rPr>
        <w:t xml:space="preserve"> </w:t>
      </w:r>
      <w:proofErr w:type="spellStart"/>
      <w:r w:rsidRPr="00A67CFD">
        <w:rPr>
          <w:rFonts w:eastAsia="Calibri" w:cstheme="minorHAnsi"/>
          <w:bCs/>
          <w:lang w:val="en-US"/>
        </w:rPr>
        <w:t>Guo</w:t>
      </w:r>
      <w:proofErr w:type="spellEnd"/>
      <w:r w:rsidRPr="00A67CFD">
        <w:rPr>
          <w:rFonts w:eastAsia="Calibri" w:cstheme="minorHAnsi"/>
          <w:bCs/>
          <w:lang w:val="en-US"/>
        </w:rPr>
        <w:t xml:space="preserve">, </w:t>
      </w:r>
      <w:proofErr w:type="spellStart"/>
      <w:r w:rsidRPr="00A67CFD">
        <w:rPr>
          <w:rFonts w:eastAsia="Calibri" w:cstheme="minorHAnsi"/>
          <w:bCs/>
          <w:lang w:val="en-US"/>
        </w:rPr>
        <w:t>Zhidong</w:t>
      </w:r>
      <w:proofErr w:type="spellEnd"/>
      <w:r w:rsidRPr="00A67CFD">
        <w:rPr>
          <w:rFonts w:eastAsia="Calibri" w:cstheme="minorHAnsi"/>
          <w:bCs/>
          <w:lang w:val="en-US"/>
        </w:rPr>
        <w:t xml:space="preserve"> </w:t>
      </w:r>
      <w:proofErr w:type="spellStart"/>
      <w:r w:rsidRPr="00A67CFD">
        <w:rPr>
          <w:rFonts w:eastAsia="Calibri" w:cstheme="minorHAnsi"/>
          <w:bCs/>
          <w:lang w:val="en-US"/>
        </w:rPr>
        <w:t>Qiu</w:t>
      </w:r>
      <w:proofErr w:type="spellEnd"/>
      <w:r w:rsidRPr="00A67CFD">
        <w:rPr>
          <w:rFonts w:eastAsia="Calibri" w:cstheme="minorHAnsi"/>
          <w:bCs/>
          <w:lang w:val="en-US"/>
        </w:rPr>
        <w:t xml:space="preserve">, </w:t>
      </w:r>
      <w:proofErr w:type="spellStart"/>
      <w:r w:rsidRPr="00A67CFD">
        <w:rPr>
          <w:rFonts w:eastAsia="Calibri" w:cstheme="minorHAnsi"/>
          <w:bCs/>
          <w:lang w:val="en-US"/>
        </w:rPr>
        <w:t>Luqi</w:t>
      </w:r>
      <w:proofErr w:type="spellEnd"/>
      <w:r w:rsidRPr="00A67CFD">
        <w:rPr>
          <w:rFonts w:eastAsia="Calibri" w:cstheme="minorHAnsi"/>
          <w:bCs/>
          <w:lang w:val="en-US"/>
        </w:rPr>
        <w:t xml:space="preserve"> Huang, </w:t>
      </w:r>
      <w:proofErr w:type="spellStart"/>
      <w:r w:rsidRPr="00A67CFD">
        <w:rPr>
          <w:rFonts w:eastAsia="Calibri" w:cstheme="minorHAnsi"/>
          <w:bCs/>
          <w:lang w:val="en-US"/>
        </w:rPr>
        <w:t>Xiaobo</w:t>
      </w:r>
      <w:proofErr w:type="spellEnd"/>
      <w:r w:rsidRPr="00A67CFD">
        <w:rPr>
          <w:rFonts w:eastAsia="Calibri" w:cstheme="minorHAnsi"/>
          <w:bCs/>
          <w:lang w:val="en-US"/>
        </w:rPr>
        <w:t xml:space="preserve"> Qu. Differences in chemical constituents of Artemisia </w:t>
      </w:r>
      <w:proofErr w:type="spellStart"/>
      <w:r w:rsidRPr="00A67CFD">
        <w:rPr>
          <w:rFonts w:eastAsia="Calibri" w:cstheme="minorHAnsi"/>
          <w:bCs/>
          <w:lang w:val="en-US"/>
        </w:rPr>
        <w:t>annua</w:t>
      </w:r>
      <w:proofErr w:type="spellEnd"/>
      <w:r w:rsidRPr="00A67CFD">
        <w:rPr>
          <w:rFonts w:eastAsia="Calibri" w:cstheme="minorHAnsi"/>
          <w:bCs/>
          <w:lang w:val="en-US"/>
        </w:rPr>
        <w:t xml:space="preserve"> L. from different geographical regions in China // </w:t>
      </w:r>
      <w:proofErr w:type="spellStart"/>
      <w:r w:rsidRPr="00A67CFD">
        <w:rPr>
          <w:rFonts w:eastAsia="Calibri" w:cstheme="minorHAnsi"/>
          <w:bCs/>
          <w:lang w:val="en-US"/>
        </w:rPr>
        <w:t>Plos</w:t>
      </w:r>
      <w:proofErr w:type="spellEnd"/>
      <w:r w:rsidRPr="00A67CFD">
        <w:rPr>
          <w:rFonts w:eastAsia="Calibri" w:cstheme="minorHAnsi"/>
          <w:bCs/>
          <w:lang w:val="en-US"/>
        </w:rPr>
        <w:t xml:space="preserve"> one. - 2017. - Vol.12.-№9. </w:t>
      </w:r>
      <w:proofErr w:type="spellStart"/>
      <w:r w:rsidRPr="00A67CFD">
        <w:rPr>
          <w:rFonts w:eastAsia="Calibri" w:cstheme="minorHAnsi"/>
          <w:bCs/>
          <w:lang w:val="en-US"/>
        </w:rPr>
        <w:t>Doi</w:t>
      </w:r>
      <w:proofErr w:type="spellEnd"/>
      <w:r w:rsidRPr="00A67CFD">
        <w:rPr>
          <w:rFonts w:eastAsia="Calibri" w:cstheme="minorHAnsi"/>
          <w:bCs/>
          <w:lang w:val="en-US"/>
        </w:rPr>
        <w:t>: 10.1371 / journal.pone.0183047.</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Logvinenko</w:t>
      </w:r>
      <w:proofErr w:type="spellEnd"/>
      <w:r w:rsidRPr="00A67CFD">
        <w:rPr>
          <w:rFonts w:eastAsia="Calibri" w:cstheme="minorHAnsi"/>
          <w:bCs/>
          <w:lang w:val="en-US"/>
        </w:rPr>
        <w:t xml:space="preserve"> L.A. Biological features and prospects of using the isolated forms of Artemisia </w:t>
      </w:r>
      <w:proofErr w:type="spellStart"/>
      <w:r w:rsidRPr="00A67CFD">
        <w:rPr>
          <w:rFonts w:eastAsia="Calibri" w:cstheme="minorHAnsi"/>
          <w:bCs/>
          <w:lang w:val="en-US"/>
        </w:rPr>
        <w:t>annua</w:t>
      </w:r>
      <w:proofErr w:type="spellEnd"/>
      <w:r w:rsidRPr="00A67CFD">
        <w:rPr>
          <w:rFonts w:eastAsia="Calibri" w:cstheme="minorHAnsi"/>
          <w:bCs/>
          <w:lang w:val="en-US"/>
        </w:rPr>
        <w:t xml:space="preserve"> L. and Artemisia </w:t>
      </w:r>
      <w:proofErr w:type="spellStart"/>
      <w:r w:rsidRPr="00A67CFD">
        <w:rPr>
          <w:rFonts w:eastAsia="Calibri" w:cstheme="minorHAnsi"/>
          <w:bCs/>
          <w:lang w:val="en-US"/>
        </w:rPr>
        <w:t>taurica</w:t>
      </w:r>
      <w:proofErr w:type="spellEnd"/>
      <w:r w:rsidRPr="00A67CFD">
        <w:rPr>
          <w:rFonts w:eastAsia="Calibri" w:cstheme="minorHAnsi"/>
          <w:bCs/>
          <w:lang w:val="en-US"/>
        </w:rPr>
        <w:t xml:space="preserve"> </w:t>
      </w:r>
      <w:proofErr w:type="spellStart"/>
      <w:r w:rsidRPr="00A67CFD">
        <w:rPr>
          <w:rFonts w:eastAsia="Calibri" w:cstheme="minorHAnsi"/>
          <w:bCs/>
          <w:lang w:val="en-US"/>
        </w:rPr>
        <w:t>Willd</w:t>
      </w:r>
      <w:proofErr w:type="spellEnd"/>
      <w:r w:rsidRPr="00A67CFD">
        <w:rPr>
          <w:rFonts w:eastAsia="Calibri" w:cstheme="minorHAnsi"/>
          <w:bCs/>
          <w:lang w:val="en-US"/>
        </w:rPr>
        <w:t xml:space="preserve">. // Bulletin of the </w:t>
      </w:r>
      <w:proofErr w:type="spellStart"/>
      <w:r w:rsidRPr="00A67CFD">
        <w:rPr>
          <w:rFonts w:eastAsia="Calibri" w:cstheme="minorHAnsi"/>
          <w:bCs/>
          <w:lang w:val="en-US"/>
        </w:rPr>
        <w:t>Nikitsky</w:t>
      </w:r>
      <w:proofErr w:type="spellEnd"/>
      <w:r w:rsidRPr="00A67CFD">
        <w:rPr>
          <w:rFonts w:eastAsia="Calibri" w:cstheme="minorHAnsi"/>
          <w:bCs/>
          <w:lang w:val="en-US"/>
        </w:rPr>
        <w:t xml:space="preserve"> Botanical Garden - 2006. - Issue. </w:t>
      </w:r>
      <w:proofErr w:type="gramStart"/>
      <w:r w:rsidRPr="00A67CFD">
        <w:rPr>
          <w:rFonts w:eastAsia="Calibri" w:cstheme="minorHAnsi"/>
          <w:bCs/>
          <w:lang w:val="en-US"/>
        </w:rPr>
        <w:t>92 .--</w:t>
      </w:r>
      <w:proofErr w:type="gramEnd"/>
      <w:r w:rsidRPr="00A67CFD">
        <w:rPr>
          <w:rFonts w:eastAsia="Calibri" w:cstheme="minorHAnsi"/>
          <w:bCs/>
          <w:lang w:val="en-US"/>
        </w:rPr>
        <w:t xml:space="preserve"> p. 67-69.</w:t>
      </w:r>
    </w:p>
    <w:p w:rsidR="007D1DDA" w:rsidRPr="00A67CFD" w:rsidRDefault="007D1DDA" w:rsidP="003162CC">
      <w:pPr>
        <w:pStyle w:val="ListParagraph"/>
        <w:numPr>
          <w:ilvl w:val="0"/>
          <w:numId w:val="2"/>
        </w:numPr>
        <w:suppressAutoHyphens/>
        <w:spacing w:after="0" w:line="276" w:lineRule="auto"/>
        <w:jc w:val="both"/>
        <w:rPr>
          <w:rFonts w:eastAsia="Calibri" w:cstheme="minorHAnsi"/>
          <w:bCs/>
          <w:lang w:val="en-US"/>
        </w:rPr>
      </w:pPr>
      <w:proofErr w:type="spellStart"/>
      <w:r w:rsidRPr="00A67CFD">
        <w:rPr>
          <w:rFonts w:eastAsia="Calibri" w:cstheme="minorHAnsi"/>
          <w:bCs/>
          <w:lang w:val="en-US"/>
        </w:rPr>
        <w:t>Gingade</w:t>
      </w:r>
      <w:proofErr w:type="spellEnd"/>
      <w:r w:rsidRPr="00A67CFD">
        <w:rPr>
          <w:rFonts w:eastAsia="Calibri" w:cstheme="minorHAnsi"/>
          <w:bCs/>
          <w:lang w:val="en-US"/>
        </w:rPr>
        <w:t xml:space="preserve"> S., Varghese T. S., </w:t>
      </w:r>
      <w:proofErr w:type="spellStart"/>
      <w:r w:rsidRPr="00A67CFD">
        <w:rPr>
          <w:rFonts w:eastAsia="Calibri" w:cstheme="minorHAnsi"/>
          <w:bCs/>
          <w:lang w:val="en-US"/>
        </w:rPr>
        <w:t>Manivel</w:t>
      </w:r>
      <w:proofErr w:type="spellEnd"/>
      <w:r w:rsidRPr="00A67CFD">
        <w:rPr>
          <w:rFonts w:eastAsia="Calibri" w:cstheme="minorHAnsi"/>
          <w:bCs/>
          <w:lang w:val="en-US"/>
        </w:rPr>
        <w:t xml:space="preserve"> P. Cultivation of Artemisia (Artemisia </w:t>
      </w:r>
      <w:proofErr w:type="spellStart"/>
      <w:r w:rsidRPr="00A67CFD">
        <w:rPr>
          <w:rFonts w:eastAsia="Calibri" w:cstheme="minorHAnsi"/>
          <w:bCs/>
          <w:lang w:val="en-US"/>
        </w:rPr>
        <w:t>annua</w:t>
      </w:r>
      <w:proofErr w:type="spellEnd"/>
      <w:r w:rsidRPr="00A67CFD">
        <w:rPr>
          <w:rFonts w:eastAsia="Calibri" w:cstheme="minorHAnsi"/>
          <w:bCs/>
          <w:lang w:val="en-US"/>
        </w:rPr>
        <w:t xml:space="preserve"> Linn.) - Gujarat: </w:t>
      </w:r>
      <w:proofErr w:type="spellStart"/>
      <w:r w:rsidRPr="00A67CFD">
        <w:rPr>
          <w:rFonts w:eastAsia="Calibri" w:cstheme="minorHAnsi"/>
          <w:bCs/>
          <w:lang w:val="en-US"/>
        </w:rPr>
        <w:t>Anand</w:t>
      </w:r>
      <w:proofErr w:type="spellEnd"/>
      <w:r w:rsidRPr="00A67CFD">
        <w:rPr>
          <w:rFonts w:eastAsia="Calibri" w:cstheme="minorHAnsi"/>
          <w:bCs/>
          <w:lang w:val="en-US"/>
        </w:rPr>
        <w:t xml:space="preserve"> Press, </w:t>
      </w:r>
      <w:proofErr w:type="gramStart"/>
      <w:r w:rsidRPr="00A67CFD">
        <w:rPr>
          <w:rFonts w:eastAsia="Calibri" w:cstheme="minorHAnsi"/>
          <w:bCs/>
          <w:lang w:val="en-US"/>
        </w:rPr>
        <w:t>2014 .--</w:t>
      </w:r>
      <w:proofErr w:type="gramEnd"/>
      <w:r w:rsidRPr="00A67CFD">
        <w:rPr>
          <w:rFonts w:eastAsia="Calibri" w:cstheme="minorHAnsi"/>
          <w:bCs/>
          <w:lang w:val="en-US"/>
        </w:rPr>
        <w:t xml:space="preserve"> 16 p.</w:t>
      </w:r>
    </w:p>
    <w:p w:rsidR="00F426A0" w:rsidRPr="00A67CFD" w:rsidRDefault="007D1DDA" w:rsidP="003162CC">
      <w:pPr>
        <w:pStyle w:val="ListParagraph"/>
        <w:numPr>
          <w:ilvl w:val="0"/>
          <w:numId w:val="1"/>
        </w:numPr>
        <w:suppressAutoHyphens/>
        <w:spacing w:after="0" w:line="276" w:lineRule="auto"/>
        <w:jc w:val="both"/>
        <w:rPr>
          <w:rFonts w:eastAsia="Calibri" w:cstheme="minorHAnsi"/>
          <w:bCs/>
          <w:lang w:val="en-US"/>
        </w:rPr>
      </w:pPr>
      <w:r w:rsidRPr="00A67CFD">
        <w:rPr>
          <w:rFonts w:eastAsia="Calibri" w:cstheme="minorHAnsi"/>
          <w:bCs/>
          <w:lang w:val="en-US"/>
        </w:rPr>
        <w:t xml:space="preserve">15 </w:t>
      </w:r>
      <w:proofErr w:type="spellStart"/>
      <w:r w:rsidRPr="00A67CFD">
        <w:rPr>
          <w:rFonts w:eastAsia="Calibri" w:cstheme="minorHAnsi"/>
          <w:bCs/>
          <w:lang w:val="en-US"/>
        </w:rPr>
        <w:t>Chueshov</w:t>
      </w:r>
      <w:proofErr w:type="spellEnd"/>
      <w:r w:rsidRPr="00A67CFD">
        <w:rPr>
          <w:rFonts w:eastAsia="Calibri" w:cstheme="minorHAnsi"/>
          <w:bCs/>
          <w:lang w:val="en-US"/>
        </w:rPr>
        <w:t xml:space="preserve">, V.I., </w:t>
      </w:r>
      <w:proofErr w:type="spellStart"/>
      <w:r w:rsidRPr="00A67CFD">
        <w:rPr>
          <w:rFonts w:eastAsia="Calibri" w:cstheme="minorHAnsi"/>
          <w:bCs/>
          <w:lang w:val="en-US"/>
        </w:rPr>
        <w:t>Gladukh</w:t>
      </w:r>
      <w:proofErr w:type="spellEnd"/>
      <w:r w:rsidRPr="00A67CFD">
        <w:rPr>
          <w:rFonts w:eastAsia="Calibri" w:cstheme="minorHAnsi"/>
          <w:bCs/>
          <w:lang w:val="en-US"/>
        </w:rPr>
        <w:t xml:space="preserve">, E.V. Technology of industrial drugs. - </w:t>
      </w:r>
      <w:proofErr w:type="spellStart"/>
      <w:r w:rsidRPr="00A67CFD">
        <w:rPr>
          <w:rFonts w:eastAsia="Calibri" w:cstheme="minorHAnsi"/>
          <w:bCs/>
          <w:lang w:val="en-US"/>
        </w:rPr>
        <w:t>Vinnytsia</w:t>
      </w:r>
      <w:proofErr w:type="spellEnd"/>
      <w:r w:rsidRPr="00A67CFD">
        <w:rPr>
          <w:rFonts w:eastAsia="Calibri" w:cstheme="minorHAnsi"/>
          <w:bCs/>
          <w:lang w:val="en-US"/>
        </w:rPr>
        <w:t xml:space="preserve">, Nova </w:t>
      </w:r>
      <w:proofErr w:type="spellStart"/>
      <w:r w:rsidRPr="00A67CFD">
        <w:rPr>
          <w:rFonts w:eastAsia="Calibri" w:cstheme="minorHAnsi"/>
          <w:bCs/>
          <w:lang w:val="en-US"/>
        </w:rPr>
        <w:t>Kniga</w:t>
      </w:r>
      <w:proofErr w:type="spellEnd"/>
      <w:r w:rsidRPr="00A67CFD">
        <w:rPr>
          <w:rFonts w:eastAsia="Calibri" w:cstheme="minorHAnsi"/>
          <w:bCs/>
          <w:lang w:val="en-US"/>
        </w:rPr>
        <w:t xml:space="preserve"> </w:t>
      </w:r>
      <w:r w:rsidR="00F426A0" w:rsidRPr="00A67CFD">
        <w:rPr>
          <w:rFonts w:eastAsia="Calibri" w:cstheme="minorHAnsi"/>
          <w:bCs/>
          <w:lang w:val="en-US"/>
        </w:rPr>
        <w:t>–</w:t>
      </w:r>
      <w:r w:rsidRPr="00A67CFD">
        <w:rPr>
          <w:rFonts w:eastAsia="Calibri" w:cstheme="minorHAnsi"/>
          <w:bCs/>
          <w:lang w:val="en-US"/>
        </w:rPr>
        <w:t xml:space="preserve"> 2014</w:t>
      </w:r>
    </w:p>
    <w:p w:rsidR="00F426A0" w:rsidRPr="00A67CFD" w:rsidRDefault="00F426A0" w:rsidP="003162CC">
      <w:pPr>
        <w:pStyle w:val="ListParagraph"/>
        <w:numPr>
          <w:ilvl w:val="0"/>
          <w:numId w:val="1"/>
        </w:numPr>
        <w:shd w:val="clear" w:color="auto" w:fill="FFFFFF"/>
        <w:spacing w:after="0" w:line="276" w:lineRule="auto"/>
        <w:jc w:val="both"/>
        <w:rPr>
          <w:rFonts w:eastAsia="Times New Roman" w:cstheme="minorHAnsi"/>
          <w:lang w:val="en-US" w:eastAsia="ru-RU"/>
        </w:rPr>
      </w:pPr>
      <w:r w:rsidRPr="00A67CFD">
        <w:rPr>
          <w:rFonts w:eastAsia="Calibri" w:cstheme="minorHAnsi"/>
          <w:bCs/>
          <w:lang w:val="en-US"/>
        </w:rPr>
        <w:t xml:space="preserve">16 </w:t>
      </w:r>
      <w:r w:rsidR="007D1DDA" w:rsidRPr="00A67CFD">
        <w:rPr>
          <w:rFonts w:eastAsia="Calibri" w:cstheme="minorHAnsi"/>
          <w:bCs/>
          <w:lang w:val="en-US"/>
        </w:rPr>
        <w:t xml:space="preserve"> </w:t>
      </w:r>
      <w:hyperlink r:id="rId9" w:history="1">
        <w:proofErr w:type="spellStart"/>
        <w:r w:rsidRPr="00A67CFD">
          <w:rPr>
            <w:rFonts w:eastAsia="Times New Roman" w:cstheme="minorHAnsi"/>
            <w:lang w:val="en-US" w:eastAsia="ru-RU"/>
          </w:rPr>
          <w:t>Ablaikhanova</w:t>
        </w:r>
        <w:proofErr w:type="spellEnd"/>
        <w:r w:rsidRPr="00A67CFD">
          <w:rPr>
            <w:rFonts w:eastAsia="Times New Roman" w:cstheme="minorHAnsi"/>
            <w:lang w:val="en-US" w:eastAsia="ru-RU"/>
          </w:rPr>
          <w:t>, N.T.</w:t>
        </w:r>
      </w:hyperlink>
      <w:r w:rsidRPr="00A67CFD">
        <w:rPr>
          <w:rFonts w:eastAsia="Times New Roman" w:cstheme="minorHAnsi"/>
          <w:lang w:val="en-US" w:eastAsia="ru-RU"/>
        </w:rPr>
        <w:t>, </w:t>
      </w:r>
      <w:proofErr w:type="spellStart"/>
      <w:r w:rsidRPr="00A67CFD">
        <w:rPr>
          <w:rFonts w:eastAsia="Times New Roman" w:cstheme="minorHAnsi"/>
          <w:lang w:eastAsia="ru-RU"/>
        </w:rPr>
        <w:fldChar w:fldCharType="begin"/>
      </w:r>
      <w:r w:rsidRPr="00A67CFD">
        <w:rPr>
          <w:rFonts w:eastAsia="Times New Roman" w:cstheme="minorHAnsi"/>
          <w:lang w:val="en-US" w:eastAsia="ru-RU"/>
        </w:rPr>
        <w:instrText xml:space="preserve"> HYPERLINK "https://www.scopus.com/authid/detail.uri?authorId=57191110317" \o "" </w:instrText>
      </w:r>
      <w:r w:rsidRPr="00A67CFD">
        <w:rPr>
          <w:rFonts w:eastAsia="Times New Roman" w:cstheme="minorHAnsi"/>
          <w:lang w:eastAsia="ru-RU"/>
        </w:rPr>
        <w:fldChar w:fldCharType="separate"/>
      </w:r>
      <w:r w:rsidRPr="00A67CFD">
        <w:rPr>
          <w:rFonts w:eastAsia="Times New Roman" w:cstheme="minorHAnsi"/>
          <w:lang w:val="en-US" w:eastAsia="ru-RU"/>
        </w:rPr>
        <w:t>Yessenbekova</w:t>
      </w:r>
      <w:proofErr w:type="spellEnd"/>
      <w:r w:rsidRPr="00A67CFD">
        <w:rPr>
          <w:rFonts w:eastAsia="Times New Roman" w:cstheme="minorHAnsi"/>
          <w:lang w:val="en-US" w:eastAsia="ru-RU"/>
        </w:rPr>
        <w:t>, A.Y.</w:t>
      </w:r>
      <w:r w:rsidRPr="00A67CFD">
        <w:rPr>
          <w:rFonts w:eastAsia="Times New Roman" w:cstheme="minorHAnsi"/>
          <w:lang w:eastAsia="ru-RU"/>
        </w:rPr>
        <w:fldChar w:fldCharType="end"/>
      </w:r>
      <w:r w:rsidRPr="00A67CFD">
        <w:rPr>
          <w:rFonts w:eastAsia="Times New Roman" w:cstheme="minorHAnsi"/>
          <w:lang w:val="en-US" w:eastAsia="ru-RU"/>
        </w:rPr>
        <w:t>, </w:t>
      </w:r>
      <w:proofErr w:type="spellStart"/>
      <w:r w:rsidRPr="00A67CFD">
        <w:rPr>
          <w:rFonts w:eastAsia="Times New Roman" w:cstheme="minorHAnsi"/>
          <w:lang w:eastAsia="ru-RU"/>
        </w:rPr>
        <w:fldChar w:fldCharType="begin"/>
      </w:r>
      <w:r w:rsidRPr="00A67CFD">
        <w:rPr>
          <w:rFonts w:eastAsia="Times New Roman" w:cstheme="minorHAnsi"/>
          <w:lang w:val="en-US" w:eastAsia="ru-RU"/>
        </w:rPr>
        <w:instrText xml:space="preserve"> HYPERLINK "https://www.scopus.com/authid/detail.uri?authorId=57196277183" \o "" </w:instrText>
      </w:r>
      <w:r w:rsidRPr="00A67CFD">
        <w:rPr>
          <w:rFonts w:eastAsia="Times New Roman" w:cstheme="minorHAnsi"/>
          <w:lang w:eastAsia="ru-RU"/>
        </w:rPr>
        <w:fldChar w:fldCharType="separate"/>
      </w:r>
      <w:r w:rsidRPr="00A67CFD">
        <w:rPr>
          <w:rFonts w:eastAsia="Times New Roman" w:cstheme="minorHAnsi"/>
          <w:lang w:val="en-US" w:eastAsia="ru-RU"/>
        </w:rPr>
        <w:t>Aigul</w:t>
      </w:r>
      <w:proofErr w:type="spellEnd"/>
      <w:r w:rsidRPr="00A67CFD">
        <w:rPr>
          <w:rFonts w:eastAsia="Times New Roman" w:cstheme="minorHAnsi"/>
          <w:lang w:val="en-US" w:eastAsia="ru-RU"/>
        </w:rPr>
        <w:t>, T.</w:t>
      </w:r>
      <w:r w:rsidRPr="00A67CFD">
        <w:rPr>
          <w:rFonts w:eastAsia="Times New Roman" w:cstheme="minorHAnsi"/>
          <w:lang w:eastAsia="ru-RU"/>
        </w:rPr>
        <w:fldChar w:fldCharType="end"/>
      </w:r>
      <w:r w:rsidRPr="00A67CFD">
        <w:rPr>
          <w:rFonts w:eastAsia="Times New Roman" w:cstheme="minorHAnsi"/>
          <w:lang w:val="en-US" w:eastAsia="ru-RU"/>
        </w:rPr>
        <w:t>, ...</w:t>
      </w:r>
      <w:proofErr w:type="spellStart"/>
      <w:r w:rsidRPr="00A67CFD">
        <w:rPr>
          <w:rFonts w:eastAsia="Times New Roman" w:cstheme="minorHAnsi"/>
          <w:lang w:eastAsia="ru-RU"/>
        </w:rPr>
        <w:fldChar w:fldCharType="begin"/>
      </w:r>
      <w:r w:rsidRPr="00A67CFD">
        <w:rPr>
          <w:rFonts w:eastAsia="Times New Roman" w:cstheme="minorHAnsi"/>
          <w:lang w:val="en-US" w:eastAsia="ru-RU"/>
        </w:rPr>
        <w:instrText xml:space="preserve"> HYPERLINK "https://www.scopus.com/authid/detail.uri?authorId=57219199080" \o "" </w:instrText>
      </w:r>
      <w:r w:rsidRPr="00A67CFD">
        <w:rPr>
          <w:rFonts w:eastAsia="Times New Roman" w:cstheme="minorHAnsi"/>
          <w:lang w:eastAsia="ru-RU"/>
        </w:rPr>
        <w:fldChar w:fldCharType="separate"/>
      </w:r>
      <w:r w:rsidRPr="00A67CFD">
        <w:rPr>
          <w:rFonts w:eastAsia="Times New Roman" w:cstheme="minorHAnsi"/>
          <w:lang w:val="en-US" w:eastAsia="ru-RU"/>
        </w:rPr>
        <w:t>Sanbaeva</w:t>
      </w:r>
      <w:proofErr w:type="spellEnd"/>
      <w:r w:rsidRPr="00A67CFD">
        <w:rPr>
          <w:rFonts w:eastAsia="Times New Roman" w:cstheme="minorHAnsi"/>
          <w:lang w:val="en-US" w:eastAsia="ru-RU"/>
        </w:rPr>
        <w:t>, B.J.</w:t>
      </w:r>
      <w:r w:rsidRPr="00A67CFD">
        <w:rPr>
          <w:rFonts w:eastAsia="Times New Roman" w:cstheme="minorHAnsi"/>
          <w:lang w:eastAsia="ru-RU"/>
        </w:rPr>
        <w:fldChar w:fldCharType="end"/>
      </w:r>
      <w:r w:rsidRPr="00A67CFD">
        <w:rPr>
          <w:rFonts w:eastAsia="Times New Roman" w:cstheme="minorHAnsi"/>
          <w:lang w:val="en-US" w:eastAsia="ru-RU"/>
        </w:rPr>
        <w:t>, </w:t>
      </w:r>
      <w:proofErr w:type="spellStart"/>
      <w:r w:rsidRPr="00A67CFD">
        <w:rPr>
          <w:rFonts w:eastAsia="Times New Roman" w:cstheme="minorHAnsi"/>
          <w:lang w:eastAsia="ru-RU"/>
        </w:rPr>
        <w:fldChar w:fldCharType="begin"/>
      </w:r>
      <w:r w:rsidRPr="00A67CFD">
        <w:rPr>
          <w:rFonts w:eastAsia="Times New Roman" w:cstheme="minorHAnsi"/>
          <w:lang w:val="en-US" w:eastAsia="ru-RU"/>
        </w:rPr>
        <w:instrText xml:space="preserve"> HYPERLINK "https://www.scopus.com/authid/detail.uri?authorId=57219199905" \o "" </w:instrText>
      </w:r>
      <w:r w:rsidRPr="00A67CFD">
        <w:rPr>
          <w:rFonts w:eastAsia="Times New Roman" w:cstheme="minorHAnsi"/>
          <w:lang w:eastAsia="ru-RU"/>
        </w:rPr>
        <w:fldChar w:fldCharType="separate"/>
      </w:r>
      <w:r w:rsidRPr="00A67CFD">
        <w:rPr>
          <w:rFonts w:eastAsia="Times New Roman" w:cstheme="minorHAnsi"/>
          <w:lang w:val="en-US" w:eastAsia="ru-RU"/>
        </w:rPr>
        <w:t>Molsadykkyzy</w:t>
      </w:r>
      <w:proofErr w:type="spellEnd"/>
      <w:r w:rsidRPr="00A67CFD">
        <w:rPr>
          <w:rFonts w:eastAsia="Times New Roman" w:cstheme="minorHAnsi"/>
          <w:lang w:val="en-US" w:eastAsia="ru-RU"/>
        </w:rPr>
        <w:t>, M.</w:t>
      </w:r>
      <w:r w:rsidRPr="00A67CFD">
        <w:rPr>
          <w:rFonts w:eastAsia="Times New Roman" w:cstheme="minorHAnsi"/>
          <w:lang w:eastAsia="ru-RU"/>
        </w:rPr>
        <w:fldChar w:fldCharType="end"/>
      </w:r>
      <w:r w:rsidRPr="00A67CFD">
        <w:rPr>
          <w:rFonts w:eastAsia="Times New Roman" w:cstheme="minorHAnsi"/>
          <w:lang w:val="en-US" w:eastAsia="ru-RU"/>
        </w:rPr>
        <w:t xml:space="preserve">, Issues of type 2 diabetes disease effective treatment in Kazakhstan, </w:t>
      </w:r>
      <w:hyperlink r:id="rId10" w:anchor="disabled" w:tooltip="Посмотреть сведения о документе" w:history="1">
        <w:r w:rsidRPr="00A67CFD">
          <w:rPr>
            <w:rFonts w:eastAsia="Times New Roman" w:cstheme="minorHAnsi"/>
            <w:bdr w:val="none" w:sz="0" w:space="0" w:color="auto" w:frame="1"/>
            <w:lang w:val="en-US" w:eastAsia="ru-RU"/>
          </w:rPr>
          <w:t>Journal of Pharmacy and Nutrition Sciences</w:t>
        </w:r>
      </w:hyperlink>
      <w:r w:rsidRPr="00A67CFD">
        <w:rPr>
          <w:rFonts w:eastAsia="Times New Roman" w:cstheme="minorHAnsi"/>
          <w:lang w:val="en-US" w:eastAsia="ru-RU"/>
        </w:rPr>
        <w:t>, 2020, 10(3), p. 116–122</w:t>
      </w:r>
    </w:p>
    <w:p w:rsidR="009E1D93" w:rsidRPr="00A67CFD" w:rsidRDefault="009E1D93" w:rsidP="003162CC">
      <w:pPr>
        <w:pStyle w:val="ListParagraph"/>
        <w:numPr>
          <w:ilvl w:val="0"/>
          <w:numId w:val="1"/>
        </w:numPr>
        <w:shd w:val="clear" w:color="auto" w:fill="FFFFFF"/>
        <w:spacing w:after="0" w:line="276" w:lineRule="auto"/>
        <w:jc w:val="both"/>
        <w:rPr>
          <w:rFonts w:eastAsia="Times New Roman" w:cstheme="minorHAnsi"/>
          <w:u w:val="single"/>
          <w:lang w:val="en-US" w:eastAsia="ru-RU"/>
        </w:rPr>
      </w:pPr>
      <w:r w:rsidRPr="00A67CFD">
        <w:rPr>
          <w:rFonts w:eastAsia="Times New Roman" w:cstheme="minorHAnsi"/>
          <w:lang w:val="en-US" w:eastAsia="ru-RU"/>
        </w:rPr>
        <w:t xml:space="preserve">17 </w:t>
      </w:r>
      <w:proofErr w:type="spellStart"/>
      <w:r w:rsidRPr="00A67CFD">
        <w:rPr>
          <w:rFonts w:eastAsia="Times New Roman" w:cstheme="minorHAnsi"/>
          <w:lang w:val="en-US" w:eastAsia="ru-RU"/>
        </w:rPr>
        <w:t>Ramakrishnan</w:t>
      </w:r>
      <w:proofErr w:type="spellEnd"/>
      <w:r w:rsidRPr="00A67CFD">
        <w:rPr>
          <w:rFonts w:eastAsia="Times New Roman" w:cstheme="minorHAnsi"/>
          <w:lang w:val="en-US" w:eastAsia="ru-RU"/>
        </w:rPr>
        <w:t xml:space="preserve">, J., </w:t>
      </w:r>
      <w:proofErr w:type="spellStart"/>
      <w:r w:rsidRPr="00A67CFD">
        <w:rPr>
          <w:rFonts w:eastAsia="Times New Roman" w:cstheme="minorHAnsi"/>
          <w:lang w:val="en-US" w:eastAsia="ru-RU"/>
        </w:rPr>
        <w:t>Shabbir</w:t>
      </w:r>
      <w:proofErr w:type="spellEnd"/>
      <w:r w:rsidRPr="00A67CFD">
        <w:rPr>
          <w:rFonts w:eastAsia="Times New Roman" w:cstheme="minorHAnsi"/>
          <w:lang w:val="en-US" w:eastAsia="ru-RU"/>
        </w:rPr>
        <w:t xml:space="preserve">, M. S., </w:t>
      </w:r>
      <w:proofErr w:type="spellStart"/>
      <w:r w:rsidRPr="00A67CFD">
        <w:rPr>
          <w:rFonts w:eastAsia="Times New Roman" w:cstheme="minorHAnsi"/>
          <w:lang w:val="en-US" w:eastAsia="ru-RU"/>
        </w:rPr>
        <w:t>Kassim</w:t>
      </w:r>
      <w:proofErr w:type="spellEnd"/>
      <w:r w:rsidRPr="00A67CFD">
        <w:rPr>
          <w:rFonts w:eastAsia="Times New Roman" w:cstheme="minorHAnsi"/>
          <w:lang w:val="en-US" w:eastAsia="ru-RU"/>
        </w:rPr>
        <w:t xml:space="preserve">, N. M., Nguyen, P. T., &amp; </w:t>
      </w:r>
      <w:proofErr w:type="spellStart"/>
      <w:r w:rsidRPr="00A67CFD">
        <w:rPr>
          <w:rFonts w:eastAsia="Times New Roman" w:cstheme="minorHAnsi"/>
          <w:lang w:val="en-US" w:eastAsia="ru-RU"/>
        </w:rPr>
        <w:t>Mavaluru</w:t>
      </w:r>
      <w:proofErr w:type="spellEnd"/>
      <w:r w:rsidRPr="00A67CFD">
        <w:rPr>
          <w:rFonts w:eastAsia="Times New Roman" w:cstheme="minorHAnsi"/>
          <w:lang w:val="en-US" w:eastAsia="ru-RU"/>
        </w:rPr>
        <w:t xml:space="preserve">, D. (2020). A comprehensive and systematic review of the network virtualization techniques in the </w:t>
      </w:r>
      <w:proofErr w:type="spellStart"/>
      <w:r w:rsidRPr="00A67CFD">
        <w:rPr>
          <w:rFonts w:eastAsia="Times New Roman" w:cstheme="minorHAnsi"/>
          <w:lang w:val="en-US" w:eastAsia="ru-RU"/>
        </w:rPr>
        <w:t>IoT</w:t>
      </w:r>
      <w:proofErr w:type="spellEnd"/>
      <w:r w:rsidRPr="00A67CFD">
        <w:rPr>
          <w:rFonts w:eastAsia="Times New Roman" w:cstheme="minorHAnsi"/>
          <w:lang w:val="en-US" w:eastAsia="ru-RU"/>
        </w:rPr>
        <w:t>. </w:t>
      </w:r>
      <w:r w:rsidRPr="00A67CFD">
        <w:rPr>
          <w:rFonts w:eastAsia="Times New Roman" w:cstheme="minorHAnsi"/>
          <w:i/>
          <w:iCs/>
          <w:lang w:val="en-US" w:eastAsia="ru-RU"/>
        </w:rPr>
        <w:t>International Journal of Communication Systems</w:t>
      </w:r>
      <w:r w:rsidRPr="00A67CFD">
        <w:rPr>
          <w:rFonts w:eastAsia="Times New Roman" w:cstheme="minorHAnsi"/>
          <w:lang w:val="en-US" w:eastAsia="ru-RU"/>
        </w:rPr>
        <w:t>, </w:t>
      </w:r>
      <w:r w:rsidRPr="00A67CFD">
        <w:rPr>
          <w:rFonts w:eastAsia="Times New Roman" w:cstheme="minorHAnsi"/>
          <w:i/>
          <w:iCs/>
          <w:lang w:val="en-US" w:eastAsia="ru-RU"/>
        </w:rPr>
        <w:t>33</w:t>
      </w:r>
      <w:r w:rsidRPr="00A67CFD">
        <w:rPr>
          <w:rFonts w:eastAsia="Times New Roman" w:cstheme="minorHAnsi"/>
          <w:lang w:val="en-US" w:eastAsia="ru-RU"/>
        </w:rPr>
        <w:t>(7). https://doi.org/10.1002/dac.4331</w:t>
      </w:r>
    </w:p>
    <w:p w:rsidR="009E1D93" w:rsidRPr="00A67CFD" w:rsidRDefault="009E1D93" w:rsidP="003162CC">
      <w:pPr>
        <w:pStyle w:val="ListParagraph"/>
        <w:numPr>
          <w:ilvl w:val="0"/>
          <w:numId w:val="1"/>
        </w:numPr>
        <w:shd w:val="clear" w:color="auto" w:fill="FFFFFF"/>
        <w:spacing w:after="0" w:line="276" w:lineRule="auto"/>
        <w:jc w:val="both"/>
        <w:rPr>
          <w:rFonts w:eastAsia="Times New Roman" w:cstheme="minorHAnsi"/>
          <w:lang w:val="en-US" w:eastAsia="ru-RU"/>
        </w:rPr>
      </w:pPr>
      <w:r w:rsidRPr="00A67CFD">
        <w:rPr>
          <w:rFonts w:eastAsia="Times New Roman" w:cstheme="minorHAnsi"/>
          <w:lang w:val="en-US" w:eastAsia="ru-RU"/>
        </w:rPr>
        <w:t xml:space="preserve">18 </w:t>
      </w:r>
      <w:proofErr w:type="spellStart"/>
      <w:r w:rsidRPr="00A67CFD">
        <w:rPr>
          <w:rFonts w:eastAsia="Times New Roman" w:cstheme="minorHAnsi"/>
          <w:lang w:val="en-US" w:eastAsia="ru-RU"/>
        </w:rPr>
        <w:t>Shabbir</w:t>
      </w:r>
      <w:proofErr w:type="spellEnd"/>
      <w:r w:rsidRPr="00A67CFD">
        <w:rPr>
          <w:rFonts w:eastAsia="Times New Roman" w:cstheme="minorHAnsi"/>
          <w:lang w:val="en-US" w:eastAsia="ru-RU"/>
        </w:rPr>
        <w:t xml:space="preserve">, M. S., Siddiqi, A. F., </w:t>
      </w:r>
      <w:proofErr w:type="spellStart"/>
      <w:r w:rsidRPr="00A67CFD">
        <w:rPr>
          <w:rFonts w:eastAsia="Times New Roman" w:cstheme="minorHAnsi"/>
          <w:lang w:val="en-US" w:eastAsia="ru-RU"/>
        </w:rPr>
        <w:t>Yapanto</w:t>
      </w:r>
      <w:proofErr w:type="spellEnd"/>
      <w:r w:rsidRPr="00A67CFD">
        <w:rPr>
          <w:rFonts w:eastAsia="Times New Roman" w:cstheme="minorHAnsi"/>
          <w:lang w:val="en-US" w:eastAsia="ru-RU"/>
        </w:rPr>
        <w:t xml:space="preserve">, L. M., </w:t>
      </w:r>
      <w:proofErr w:type="spellStart"/>
      <w:r w:rsidRPr="00A67CFD">
        <w:rPr>
          <w:rFonts w:eastAsia="Times New Roman" w:cstheme="minorHAnsi"/>
          <w:lang w:val="en-US" w:eastAsia="ru-RU"/>
        </w:rPr>
        <w:t>Tonkov</w:t>
      </w:r>
      <w:proofErr w:type="spellEnd"/>
      <w:r w:rsidRPr="00A67CFD">
        <w:rPr>
          <w:rFonts w:eastAsia="Times New Roman" w:cstheme="minorHAnsi"/>
          <w:lang w:val="en-US" w:eastAsia="ru-RU"/>
        </w:rPr>
        <w:t xml:space="preserve">, E. E., </w:t>
      </w:r>
      <w:proofErr w:type="spellStart"/>
      <w:r w:rsidRPr="00A67CFD">
        <w:rPr>
          <w:rFonts w:eastAsia="Times New Roman" w:cstheme="minorHAnsi"/>
          <w:lang w:val="en-US" w:eastAsia="ru-RU"/>
        </w:rPr>
        <w:t>Poltarykhin</w:t>
      </w:r>
      <w:proofErr w:type="spellEnd"/>
      <w:r w:rsidRPr="00A67CFD">
        <w:rPr>
          <w:rFonts w:eastAsia="Times New Roman" w:cstheme="minorHAnsi"/>
          <w:lang w:val="en-US" w:eastAsia="ru-RU"/>
        </w:rPr>
        <w:t xml:space="preserve">, A. L., </w:t>
      </w:r>
      <w:proofErr w:type="spellStart"/>
      <w:r w:rsidRPr="00A67CFD">
        <w:rPr>
          <w:rFonts w:eastAsia="Times New Roman" w:cstheme="minorHAnsi"/>
          <w:lang w:val="en-US" w:eastAsia="ru-RU"/>
        </w:rPr>
        <w:t>Pilyugina</w:t>
      </w:r>
      <w:proofErr w:type="spellEnd"/>
      <w:r w:rsidRPr="00A67CFD">
        <w:rPr>
          <w:rFonts w:eastAsia="Times New Roman" w:cstheme="minorHAnsi"/>
          <w:lang w:val="en-US" w:eastAsia="ru-RU"/>
        </w:rPr>
        <w:t xml:space="preserve">, A. V., </w:t>
      </w:r>
      <w:proofErr w:type="spellStart"/>
      <w:r w:rsidRPr="00A67CFD">
        <w:rPr>
          <w:rFonts w:eastAsia="Times New Roman" w:cstheme="minorHAnsi"/>
          <w:lang w:val="en-US" w:eastAsia="ru-RU"/>
        </w:rPr>
        <w:t>Petrov</w:t>
      </w:r>
      <w:proofErr w:type="spellEnd"/>
      <w:r w:rsidRPr="00A67CFD">
        <w:rPr>
          <w:rFonts w:eastAsia="Times New Roman" w:cstheme="minorHAnsi"/>
          <w:lang w:val="en-US" w:eastAsia="ru-RU"/>
        </w:rPr>
        <w:t xml:space="preserve">, A. M., </w:t>
      </w:r>
      <w:proofErr w:type="spellStart"/>
      <w:r w:rsidRPr="00A67CFD">
        <w:rPr>
          <w:rFonts w:eastAsia="Times New Roman" w:cstheme="minorHAnsi"/>
          <w:lang w:val="en-US" w:eastAsia="ru-RU"/>
        </w:rPr>
        <w:t>Foroughi</w:t>
      </w:r>
      <w:proofErr w:type="spellEnd"/>
      <w:r w:rsidRPr="00A67CFD">
        <w:rPr>
          <w:rFonts w:eastAsia="Times New Roman" w:cstheme="minorHAnsi"/>
          <w:lang w:val="en-US" w:eastAsia="ru-RU"/>
        </w:rPr>
        <w:t xml:space="preserve">, A., &amp; </w:t>
      </w:r>
      <w:proofErr w:type="spellStart"/>
      <w:r w:rsidRPr="00A67CFD">
        <w:rPr>
          <w:rFonts w:eastAsia="Times New Roman" w:cstheme="minorHAnsi"/>
          <w:lang w:val="en-US" w:eastAsia="ru-RU"/>
        </w:rPr>
        <w:t>Valiullina</w:t>
      </w:r>
      <w:proofErr w:type="spellEnd"/>
      <w:r w:rsidRPr="00A67CFD">
        <w:rPr>
          <w:rFonts w:eastAsia="Times New Roman" w:cstheme="minorHAnsi"/>
          <w:lang w:val="en-US" w:eastAsia="ru-RU"/>
        </w:rPr>
        <w:t>, D. A. (2021). Closed-loop supply chain design and pricing in competitive conditions by considering the variable value of return products using the whale optimization algorithm. Sustainability, 13(12), 6663. https://doi.org/10.3390/su13126663</w:t>
      </w:r>
    </w:p>
    <w:p w:rsidR="009E1D93" w:rsidRPr="00A67CFD" w:rsidRDefault="009E1D93" w:rsidP="003162CC">
      <w:pPr>
        <w:pStyle w:val="ListParagraph"/>
        <w:numPr>
          <w:ilvl w:val="0"/>
          <w:numId w:val="1"/>
        </w:numPr>
        <w:shd w:val="clear" w:color="auto" w:fill="FFFFFF"/>
        <w:spacing w:after="0" w:line="276" w:lineRule="auto"/>
        <w:jc w:val="both"/>
        <w:rPr>
          <w:rFonts w:eastAsia="Times New Roman" w:cstheme="minorHAnsi"/>
          <w:lang w:val="en-US" w:eastAsia="ru-RU"/>
        </w:rPr>
      </w:pPr>
      <w:r w:rsidRPr="00A67CFD">
        <w:rPr>
          <w:rFonts w:eastAsia="Times New Roman" w:cstheme="minorHAnsi"/>
          <w:lang w:val="en-US" w:eastAsia="ru-RU"/>
        </w:rPr>
        <w:t xml:space="preserve">19 </w:t>
      </w:r>
      <w:proofErr w:type="spellStart"/>
      <w:r w:rsidRPr="00A67CFD">
        <w:rPr>
          <w:rFonts w:eastAsia="Times New Roman" w:cstheme="minorHAnsi"/>
          <w:lang w:val="en-US" w:eastAsia="ru-RU"/>
        </w:rPr>
        <w:t>Shabbir</w:t>
      </w:r>
      <w:proofErr w:type="spellEnd"/>
      <w:r w:rsidRPr="00A67CFD">
        <w:rPr>
          <w:rFonts w:eastAsia="Times New Roman" w:cstheme="minorHAnsi"/>
          <w:lang w:val="en-US" w:eastAsia="ru-RU"/>
        </w:rPr>
        <w:t xml:space="preserve">, M. S., </w:t>
      </w:r>
      <w:proofErr w:type="spellStart"/>
      <w:r w:rsidRPr="00A67CFD">
        <w:rPr>
          <w:rFonts w:eastAsia="Times New Roman" w:cstheme="minorHAnsi"/>
          <w:lang w:val="en-US" w:eastAsia="ru-RU"/>
        </w:rPr>
        <w:t>Mahmood</w:t>
      </w:r>
      <w:proofErr w:type="spellEnd"/>
      <w:r w:rsidRPr="00A67CFD">
        <w:rPr>
          <w:rFonts w:eastAsia="Times New Roman" w:cstheme="minorHAnsi"/>
          <w:lang w:val="en-US" w:eastAsia="ru-RU"/>
        </w:rPr>
        <w:t xml:space="preserve">, A., </w:t>
      </w:r>
      <w:proofErr w:type="spellStart"/>
      <w:r w:rsidRPr="00A67CFD">
        <w:rPr>
          <w:rFonts w:eastAsia="Times New Roman" w:cstheme="minorHAnsi"/>
          <w:lang w:val="en-US" w:eastAsia="ru-RU"/>
        </w:rPr>
        <w:t>Setiawan</w:t>
      </w:r>
      <w:proofErr w:type="spellEnd"/>
      <w:r w:rsidRPr="00A67CFD">
        <w:rPr>
          <w:rFonts w:eastAsia="Times New Roman" w:cstheme="minorHAnsi"/>
          <w:lang w:val="en-US" w:eastAsia="ru-RU"/>
        </w:rPr>
        <w:t xml:space="preserve">, R., </w:t>
      </w:r>
      <w:proofErr w:type="spellStart"/>
      <w:r w:rsidRPr="00A67CFD">
        <w:rPr>
          <w:rFonts w:eastAsia="Times New Roman" w:cstheme="minorHAnsi"/>
          <w:lang w:val="en-US" w:eastAsia="ru-RU"/>
        </w:rPr>
        <w:t>Nasirin</w:t>
      </w:r>
      <w:proofErr w:type="spellEnd"/>
      <w:r w:rsidRPr="00A67CFD">
        <w:rPr>
          <w:rFonts w:eastAsia="Times New Roman" w:cstheme="minorHAnsi"/>
          <w:lang w:val="en-US" w:eastAsia="ru-RU"/>
        </w:rPr>
        <w:t xml:space="preserve">, C., </w:t>
      </w:r>
      <w:proofErr w:type="spellStart"/>
      <w:r w:rsidRPr="00A67CFD">
        <w:rPr>
          <w:rFonts w:eastAsia="Times New Roman" w:cstheme="minorHAnsi"/>
          <w:lang w:val="en-US" w:eastAsia="ru-RU"/>
        </w:rPr>
        <w:t>Rusdiyanto</w:t>
      </w:r>
      <w:proofErr w:type="spellEnd"/>
      <w:r w:rsidRPr="00A67CFD">
        <w:rPr>
          <w:rFonts w:eastAsia="Times New Roman" w:cstheme="minorHAnsi"/>
          <w:lang w:val="en-US" w:eastAsia="ru-RU"/>
        </w:rPr>
        <w:t xml:space="preserve">, R., </w:t>
      </w:r>
      <w:proofErr w:type="spellStart"/>
      <w:r w:rsidRPr="00A67CFD">
        <w:rPr>
          <w:rFonts w:eastAsia="Times New Roman" w:cstheme="minorHAnsi"/>
          <w:lang w:val="en-US" w:eastAsia="ru-RU"/>
        </w:rPr>
        <w:t>Gazali</w:t>
      </w:r>
      <w:proofErr w:type="spellEnd"/>
      <w:r w:rsidRPr="00A67CFD">
        <w:rPr>
          <w:rFonts w:eastAsia="Times New Roman" w:cstheme="minorHAnsi"/>
          <w:lang w:val="en-US" w:eastAsia="ru-RU"/>
        </w:rPr>
        <w:t xml:space="preserve">, G., Arshad, M. A., Khan, S., &amp; </w:t>
      </w:r>
      <w:proofErr w:type="spellStart"/>
      <w:r w:rsidRPr="00A67CFD">
        <w:rPr>
          <w:rFonts w:eastAsia="Times New Roman" w:cstheme="minorHAnsi"/>
          <w:lang w:val="en-US" w:eastAsia="ru-RU"/>
        </w:rPr>
        <w:t>Batool</w:t>
      </w:r>
      <w:proofErr w:type="spellEnd"/>
      <w:r w:rsidRPr="00A67CFD">
        <w:rPr>
          <w:rFonts w:eastAsia="Times New Roman" w:cstheme="minorHAnsi"/>
          <w:lang w:val="en-US" w:eastAsia="ru-RU"/>
        </w:rPr>
        <w:t>, F. (2021). Closed-loop supply chain network design with sustainability and resiliency criteria. Environmental Science and Pollution Research. https://doi.org/10.1007/s11356-021-12980-0</w:t>
      </w:r>
    </w:p>
    <w:p w:rsidR="009E1D93" w:rsidRPr="00A67CFD" w:rsidRDefault="009E1D93" w:rsidP="003162CC">
      <w:pPr>
        <w:pStyle w:val="ListParagraph"/>
        <w:numPr>
          <w:ilvl w:val="0"/>
          <w:numId w:val="1"/>
        </w:numPr>
        <w:shd w:val="clear" w:color="auto" w:fill="FFFFFF"/>
        <w:spacing w:after="0" w:line="276" w:lineRule="auto"/>
        <w:jc w:val="both"/>
        <w:rPr>
          <w:rFonts w:eastAsia="Times New Roman" w:cstheme="minorHAnsi"/>
          <w:lang w:val="en-US" w:eastAsia="ru-RU"/>
        </w:rPr>
      </w:pPr>
      <w:r w:rsidRPr="00A67CFD">
        <w:rPr>
          <w:rFonts w:eastAsia="Times New Roman" w:cstheme="minorHAnsi"/>
          <w:lang w:val="en-US" w:eastAsia="ru-RU"/>
        </w:rPr>
        <w:lastRenderedPageBreak/>
        <w:t xml:space="preserve">20 </w:t>
      </w:r>
      <w:proofErr w:type="spellStart"/>
      <w:r w:rsidRPr="00A67CFD">
        <w:rPr>
          <w:rFonts w:eastAsia="Times New Roman" w:cstheme="minorHAnsi"/>
          <w:lang w:val="en-US" w:eastAsia="ru-RU"/>
        </w:rPr>
        <w:t>Shabbir</w:t>
      </w:r>
      <w:proofErr w:type="spellEnd"/>
      <w:r w:rsidRPr="00A67CFD">
        <w:rPr>
          <w:rFonts w:eastAsia="Times New Roman" w:cstheme="minorHAnsi"/>
          <w:lang w:val="en-US" w:eastAsia="ru-RU"/>
        </w:rPr>
        <w:t>, M. S., Abbas, M., &amp; Tahir, M. S. (2020). HPWS and knowledge sharing behavior: The role of psychological empowerment and organizational identification in public sector banks. </w:t>
      </w:r>
      <w:r w:rsidRPr="00A67CFD">
        <w:rPr>
          <w:rFonts w:eastAsia="Times New Roman" w:cstheme="minorHAnsi"/>
          <w:i/>
          <w:iCs/>
          <w:lang w:val="en-US" w:eastAsia="ru-RU"/>
        </w:rPr>
        <w:t>Journal of Public Affairs</w:t>
      </w:r>
      <w:r w:rsidRPr="00A67CFD">
        <w:rPr>
          <w:rFonts w:eastAsia="Times New Roman" w:cstheme="minorHAnsi"/>
          <w:lang w:val="en-US" w:eastAsia="ru-RU"/>
        </w:rPr>
        <w:t>. https://doi.org/10.1002/pa.2512</w:t>
      </w:r>
    </w:p>
    <w:p w:rsidR="009E1D93" w:rsidRPr="00A67CFD" w:rsidRDefault="009E1D93" w:rsidP="003162CC">
      <w:pPr>
        <w:pStyle w:val="ListParagraph"/>
        <w:numPr>
          <w:ilvl w:val="0"/>
          <w:numId w:val="1"/>
        </w:numPr>
        <w:shd w:val="clear" w:color="auto" w:fill="FFFFFF"/>
        <w:spacing w:after="0" w:line="276" w:lineRule="auto"/>
        <w:jc w:val="both"/>
        <w:rPr>
          <w:rFonts w:eastAsia="Times New Roman" w:cstheme="minorHAnsi"/>
          <w:lang w:val="en-US" w:eastAsia="ru-RU"/>
        </w:rPr>
      </w:pPr>
      <w:r w:rsidRPr="00A67CFD">
        <w:rPr>
          <w:rFonts w:eastAsia="Times New Roman" w:cstheme="minorHAnsi"/>
          <w:lang w:val="en-US" w:eastAsia="ru-RU"/>
        </w:rPr>
        <w:t xml:space="preserve">21 </w:t>
      </w:r>
      <w:proofErr w:type="spellStart"/>
      <w:r w:rsidRPr="00A67CFD">
        <w:rPr>
          <w:rFonts w:eastAsia="Times New Roman" w:cstheme="minorHAnsi"/>
          <w:lang w:val="en-US" w:eastAsia="ru-RU"/>
        </w:rPr>
        <w:t>Shabbir</w:t>
      </w:r>
      <w:proofErr w:type="spellEnd"/>
      <w:r w:rsidRPr="00A67CFD">
        <w:rPr>
          <w:rFonts w:eastAsia="Times New Roman" w:cstheme="minorHAnsi"/>
          <w:lang w:val="en-US" w:eastAsia="ru-RU"/>
        </w:rPr>
        <w:t xml:space="preserve">, M. S., Bait Ali </w:t>
      </w:r>
      <w:proofErr w:type="spellStart"/>
      <w:r w:rsidRPr="00A67CFD">
        <w:rPr>
          <w:rFonts w:eastAsia="Times New Roman" w:cstheme="minorHAnsi"/>
          <w:lang w:val="en-US" w:eastAsia="ru-RU"/>
        </w:rPr>
        <w:t>Sulaiman</w:t>
      </w:r>
      <w:proofErr w:type="spellEnd"/>
      <w:r w:rsidRPr="00A67CFD">
        <w:rPr>
          <w:rFonts w:eastAsia="Times New Roman" w:cstheme="minorHAnsi"/>
          <w:lang w:val="en-US" w:eastAsia="ru-RU"/>
        </w:rPr>
        <w:t xml:space="preserve">, M. A., </w:t>
      </w:r>
      <w:proofErr w:type="spellStart"/>
      <w:r w:rsidRPr="00A67CFD">
        <w:rPr>
          <w:rFonts w:eastAsia="Times New Roman" w:cstheme="minorHAnsi"/>
          <w:lang w:val="en-US" w:eastAsia="ru-RU"/>
        </w:rPr>
        <w:t>Hasan</w:t>
      </w:r>
      <w:proofErr w:type="spellEnd"/>
      <w:r w:rsidRPr="00A67CFD">
        <w:rPr>
          <w:rFonts w:eastAsia="Times New Roman" w:cstheme="minorHAnsi"/>
          <w:lang w:val="en-US" w:eastAsia="ru-RU"/>
        </w:rPr>
        <w:t xml:space="preserve"> Al-</w:t>
      </w:r>
      <w:proofErr w:type="spellStart"/>
      <w:r w:rsidRPr="00A67CFD">
        <w:rPr>
          <w:rFonts w:eastAsia="Times New Roman" w:cstheme="minorHAnsi"/>
          <w:lang w:val="en-US" w:eastAsia="ru-RU"/>
        </w:rPr>
        <w:t>Kumaim</w:t>
      </w:r>
      <w:proofErr w:type="spellEnd"/>
      <w:r w:rsidRPr="00A67CFD">
        <w:rPr>
          <w:rFonts w:eastAsia="Times New Roman" w:cstheme="minorHAnsi"/>
          <w:lang w:val="en-US" w:eastAsia="ru-RU"/>
        </w:rPr>
        <w:t xml:space="preserve">, N., </w:t>
      </w:r>
      <w:proofErr w:type="spellStart"/>
      <w:r w:rsidRPr="00A67CFD">
        <w:rPr>
          <w:rFonts w:eastAsia="Times New Roman" w:cstheme="minorHAnsi"/>
          <w:lang w:val="en-US" w:eastAsia="ru-RU"/>
        </w:rPr>
        <w:t>Mahmood</w:t>
      </w:r>
      <w:proofErr w:type="spellEnd"/>
      <w:r w:rsidRPr="00A67CFD">
        <w:rPr>
          <w:rFonts w:eastAsia="Times New Roman" w:cstheme="minorHAnsi"/>
          <w:lang w:val="en-US" w:eastAsia="ru-RU"/>
        </w:rPr>
        <w:t>, A., &amp; Abbas, M. (2020). Green Marketing Approaches and Their Impact on Consumer Behavior towards the Environment-A Study from the UAE. </w:t>
      </w:r>
      <w:r w:rsidRPr="00A67CFD">
        <w:rPr>
          <w:rFonts w:eastAsia="Times New Roman" w:cstheme="minorHAnsi"/>
          <w:i/>
          <w:iCs/>
          <w:lang w:val="en-US" w:eastAsia="ru-RU"/>
        </w:rPr>
        <w:t>Sustainability</w:t>
      </w:r>
      <w:r w:rsidRPr="00A67CFD">
        <w:rPr>
          <w:rFonts w:eastAsia="Times New Roman" w:cstheme="minorHAnsi"/>
          <w:lang w:val="en-US" w:eastAsia="ru-RU"/>
        </w:rPr>
        <w:t>, </w:t>
      </w:r>
      <w:r w:rsidRPr="00A67CFD">
        <w:rPr>
          <w:rFonts w:eastAsia="Times New Roman" w:cstheme="minorHAnsi"/>
          <w:i/>
          <w:iCs/>
          <w:lang w:val="en-US" w:eastAsia="ru-RU"/>
        </w:rPr>
        <w:t>12</w:t>
      </w:r>
      <w:r w:rsidRPr="00A67CFD">
        <w:rPr>
          <w:rFonts w:eastAsia="Times New Roman" w:cstheme="minorHAnsi"/>
          <w:lang w:val="en-US" w:eastAsia="ru-RU"/>
        </w:rPr>
        <w:t>(21), 8977. https://doi.org/10.3390/su12218977</w:t>
      </w:r>
    </w:p>
    <w:p w:rsidR="009E1D93" w:rsidRPr="00A67CFD" w:rsidRDefault="009E1D93" w:rsidP="003162CC">
      <w:pPr>
        <w:pStyle w:val="ListParagraph"/>
        <w:numPr>
          <w:ilvl w:val="0"/>
          <w:numId w:val="1"/>
        </w:numPr>
        <w:shd w:val="clear" w:color="auto" w:fill="FFFFFF"/>
        <w:spacing w:after="0" w:line="276" w:lineRule="auto"/>
        <w:jc w:val="both"/>
        <w:rPr>
          <w:rFonts w:eastAsia="Times New Roman" w:cstheme="minorHAnsi"/>
          <w:lang w:val="en-US" w:eastAsia="ru-RU"/>
        </w:rPr>
      </w:pPr>
      <w:r w:rsidRPr="00A67CFD">
        <w:rPr>
          <w:rFonts w:eastAsia="Times New Roman" w:cstheme="minorHAnsi"/>
          <w:lang w:val="en-US" w:eastAsia="ru-RU"/>
        </w:rPr>
        <w:t xml:space="preserve">22 Siddiqi, A. F., </w:t>
      </w:r>
      <w:proofErr w:type="spellStart"/>
      <w:r w:rsidRPr="00A67CFD">
        <w:rPr>
          <w:rFonts w:eastAsia="Times New Roman" w:cstheme="minorHAnsi"/>
          <w:lang w:val="en-US" w:eastAsia="ru-RU"/>
        </w:rPr>
        <w:t>Shabbir</w:t>
      </w:r>
      <w:proofErr w:type="spellEnd"/>
      <w:r w:rsidRPr="00A67CFD">
        <w:rPr>
          <w:rFonts w:eastAsia="Times New Roman" w:cstheme="minorHAnsi"/>
          <w:lang w:val="en-US" w:eastAsia="ru-RU"/>
        </w:rPr>
        <w:t xml:space="preserve">, M. S., Abbas, M., </w:t>
      </w:r>
      <w:proofErr w:type="spellStart"/>
      <w:r w:rsidRPr="00A67CFD">
        <w:rPr>
          <w:rFonts w:eastAsia="Times New Roman" w:cstheme="minorHAnsi"/>
          <w:lang w:val="en-US" w:eastAsia="ru-RU"/>
        </w:rPr>
        <w:t>Mahmood</w:t>
      </w:r>
      <w:proofErr w:type="spellEnd"/>
      <w:r w:rsidRPr="00A67CFD">
        <w:rPr>
          <w:rFonts w:eastAsia="Times New Roman" w:cstheme="minorHAnsi"/>
          <w:lang w:val="en-US" w:eastAsia="ru-RU"/>
        </w:rPr>
        <w:t>, A., &amp; Salman, R. (2021). Developing and testing student engagement scale for higher educational students. Journal of Applied Research in Higher Education, ahead-of-print (ahead-of-print). https://doi.org/10.1108/jarhe-11-2020-0388</w:t>
      </w:r>
    </w:p>
    <w:p w:rsidR="00F426A0" w:rsidRPr="00A67CFD" w:rsidRDefault="009E1D93" w:rsidP="003162CC">
      <w:pPr>
        <w:pStyle w:val="ListParagraph"/>
        <w:numPr>
          <w:ilvl w:val="0"/>
          <w:numId w:val="1"/>
        </w:numPr>
        <w:spacing w:line="276" w:lineRule="auto"/>
        <w:jc w:val="both"/>
        <w:rPr>
          <w:rFonts w:eastAsia="Times New Roman" w:cstheme="minorHAnsi"/>
          <w:color w:val="2E2E2E"/>
          <w:lang w:val="en-US" w:eastAsia="ru-RU"/>
        </w:rPr>
      </w:pPr>
      <w:r w:rsidRPr="00A67CFD">
        <w:rPr>
          <w:rFonts w:eastAsia="Times New Roman" w:cstheme="minorHAnsi"/>
          <w:color w:val="2E2E2E"/>
          <w:lang w:val="en-US" w:eastAsia="ru-RU"/>
        </w:rPr>
        <w:t>23</w:t>
      </w:r>
      <w:r w:rsidR="00F426A0" w:rsidRPr="00A67CFD">
        <w:rPr>
          <w:rFonts w:eastAsia="Times New Roman" w:cstheme="minorHAnsi"/>
          <w:color w:val="2E2E2E"/>
          <w:lang w:val="en-US" w:eastAsia="ru-RU"/>
        </w:rPr>
        <w:t xml:space="preserve"> </w:t>
      </w:r>
      <w:hyperlink r:id="rId11" w:history="1">
        <w:proofErr w:type="spellStart"/>
        <w:r w:rsidR="00F426A0" w:rsidRPr="00A67CFD">
          <w:rPr>
            <w:rStyle w:val="Hyperlink"/>
            <w:rFonts w:eastAsia="Times New Roman" w:cstheme="minorHAnsi"/>
            <w:color w:val="auto"/>
            <w:u w:val="none"/>
            <w:lang w:val="en-US" w:eastAsia="ru-RU"/>
          </w:rPr>
          <w:t>Tussupbekova</w:t>
        </w:r>
        <w:proofErr w:type="spellEnd"/>
        <w:r w:rsidR="00F426A0" w:rsidRPr="00A67CFD">
          <w:rPr>
            <w:rStyle w:val="Hyperlink"/>
            <w:rFonts w:eastAsia="Times New Roman" w:cstheme="minorHAnsi"/>
            <w:color w:val="auto"/>
            <w:u w:val="none"/>
            <w:lang w:val="en-US" w:eastAsia="ru-RU"/>
          </w:rPr>
          <w:t>, G.</w:t>
        </w:r>
      </w:hyperlink>
      <w:r w:rsidR="00F426A0" w:rsidRPr="00A67CFD">
        <w:rPr>
          <w:rFonts w:eastAsia="Times New Roman" w:cstheme="minorHAnsi"/>
          <w:lang w:val="en-US" w:eastAsia="ru-RU"/>
        </w:rPr>
        <w:t>, </w:t>
      </w:r>
      <w:proofErr w:type="spellStart"/>
      <w:r w:rsidR="00F426A0" w:rsidRPr="00A67CFD">
        <w:rPr>
          <w:rFonts w:eastAsia="Times New Roman" w:cstheme="minorHAnsi"/>
          <w:lang w:eastAsia="ru-RU"/>
        </w:rPr>
        <w:fldChar w:fldCharType="begin"/>
      </w:r>
      <w:r w:rsidR="00F426A0" w:rsidRPr="00A67CFD">
        <w:rPr>
          <w:rFonts w:eastAsia="Times New Roman" w:cstheme="minorHAnsi"/>
          <w:lang w:val="en-US" w:eastAsia="ru-RU"/>
        </w:rPr>
        <w:instrText xml:space="preserve"> HYPERLINK "https://www.scopus.com/authid/detail.uri?authorId=55903348000" \o "" </w:instrText>
      </w:r>
      <w:r w:rsidR="00F426A0" w:rsidRPr="00A67CFD">
        <w:rPr>
          <w:rFonts w:eastAsia="Times New Roman" w:cstheme="minorHAnsi"/>
          <w:lang w:eastAsia="ru-RU"/>
        </w:rPr>
        <w:fldChar w:fldCharType="separate"/>
      </w:r>
      <w:r w:rsidR="00F426A0" w:rsidRPr="00A67CFD">
        <w:rPr>
          <w:rStyle w:val="Hyperlink"/>
          <w:rFonts w:eastAsia="Times New Roman" w:cstheme="minorHAnsi"/>
          <w:color w:val="auto"/>
          <w:u w:val="none"/>
          <w:lang w:val="en-US" w:eastAsia="ru-RU"/>
        </w:rPr>
        <w:t>Yessimsiitova</w:t>
      </w:r>
      <w:proofErr w:type="spellEnd"/>
      <w:r w:rsidR="00F426A0" w:rsidRPr="00A67CFD">
        <w:rPr>
          <w:rStyle w:val="Hyperlink"/>
          <w:rFonts w:eastAsia="Times New Roman" w:cstheme="minorHAnsi"/>
          <w:color w:val="auto"/>
          <w:u w:val="none"/>
          <w:lang w:val="en-US" w:eastAsia="ru-RU"/>
        </w:rPr>
        <w:t>, Z.</w:t>
      </w:r>
      <w:r w:rsidR="00F426A0" w:rsidRPr="00A67CFD">
        <w:rPr>
          <w:rFonts w:eastAsia="Times New Roman" w:cstheme="minorHAnsi"/>
          <w:lang w:val="en-US" w:eastAsia="ru-RU"/>
        </w:rPr>
        <w:fldChar w:fldCharType="end"/>
      </w:r>
      <w:r w:rsidR="00F426A0" w:rsidRPr="00A67CFD">
        <w:rPr>
          <w:rFonts w:eastAsia="Times New Roman" w:cstheme="minorHAnsi"/>
          <w:lang w:val="en-US" w:eastAsia="ru-RU"/>
        </w:rPr>
        <w:t>, </w:t>
      </w:r>
      <w:proofErr w:type="spellStart"/>
      <w:r w:rsidR="00F426A0" w:rsidRPr="00A67CFD">
        <w:rPr>
          <w:rFonts w:eastAsia="Times New Roman" w:cstheme="minorHAnsi"/>
          <w:lang w:eastAsia="ru-RU"/>
        </w:rPr>
        <w:fldChar w:fldCharType="begin"/>
      </w:r>
      <w:r w:rsidR="00F426A0" w:rsidRPr="00A67CFD">
        <w:rPr>
          <w:rFonts w:eastAsia="Times New Roman" w:cstheme="minorHAnsi"/>
          <w:lang w:val="en-US" w:eastAsia="ru-RU"/>
        </w:rPr>
        <w:instrText xml:space="preserve"> HYPERLINK "https://www.scopus.com/authid/detail.uri?authorId=57197818487" \o "" </w:instrText>
      </w:r>
      <w:r w:rsidR="00F426A0" w:rsidRPr="00A67CFD">
        <w:rPr>
          <w:rFonts w:eastAsia="Times New Roman" w:cstheme="minorHAnsi"/>
          <w:lang w:eastAsia="ru-RU"/>
        </w:rPr>
        <w:fldChar w:fldCharType="separate"/>
      </w:r>
      <w:r w:rsidR="00F426A0" w:rsidRPr="00A67CFD">
        <w:rPr>
          <w:rStyle w:val="Hyperlink"/>
          <w:rFonts w:eastAsia="Times New Roman" w:cstheme="minorHAnsi"/>
          <w:color w:val="auto"/>
          <w:u w:val="none"/>
          <w:lang w:val="en-US" w:eastAsia="ru-RU"/>
        </w:rPr>
        <w:t>Ablaikhanova</w:t>
      </w:r>
      <w:proofErr w:type="spellEnd"/>
      <w:r w:rsidR="00F426A0" w:rsidRPr="00A67CFD">
        <w:rPr>
          <w:rStyle w:val="Hyperlink"/>
          <w:rFonts w:eastAsia="Times New Roman" w:cstheme="minorHAnsi"/>
          <w:color w:val="auto"/>
          <w:u w:val="none"/>
          <w:lang w:val="en-US" w:eastAsia="ru-RU"/>
        </w:rPr>
        <w:t>, N.</w:t>
      </w:r>
      <w:r w:rsidR="00F426A0" w:rsidRPr="00A67CFD">
        <w:rPr>
          <w:rFonts w:eastAsia="Times New Roman" w:cstheme="minorHAnsi"/>
          <w:lang w:val="en-US" w:eastAsia="ru-RU"/>
        </w:rPr>
        <w:fldChar w:fldCharType="end"/>
      </w:r>
      <w:r w:rsidR="00F426A0" w:rsidRPr="00A67CFD">
        <w:rPr>
          <w:rFonts w:eastAsia="Times New Roman" w:cstheme="minorHAnsi"/>
          <w:lang w:val="en-US" w:eastAsia="ru-RU"/>
        </w:rPr>
        <w:t>, ...</w:t>
      </w:r>
      <w:proofErr w:type="spellStart"/>
      <w:r w:rsidR="00F426A0" w:rsidRPr="00A67CFD">
        <w:rPr>
          <w:rFonts w:eastAsia="Times New Roman" w:cstheme="minorHAnsi"/>
          <w:lang w:eastAsia="ru-RU"/>
        </w:rPr>
        <w:fldChar w:fldCharType="begin"/>
      </w:r>
      <w:r w:rsidR="00F426A0" w:rsidRPr="00A67CFD">
        <w:rPr>
          <w:rFonts w:eastAsia="Times New Roman" w:cstheme="minorHAnsi"/>
          <w:lang w:val="en-US" w:eastAsia="ru-RU"/>
        </w:rPr>
        <w:instrText xml:space="preserve"> HYPERLINK "https://www.scopus.com/authid/detail.uri?authorId=57193959374" \o "" </w:instrText>
      </w:r>
      <w:r w:rsidR="00F426A0" w:rsidRPr="00A67CFD">
        <w:rPr>
          <w:rFonts w:eastAsia="Times New Roman" w:cstheme="minorHAnsi"/>
          <w:lang w:eastAsia="ru-RU"/>
        </w:rPr>
        <w:fldChar w:fldCharType="separate"/>
      </w:r>
      <w:r w:rsidR="00F426A0" w:rsidRPr="00A67CFD">
        <w:rPr>
          <w:rStyle w:val="Hyperlink"/>
          <w:rFonts w:eastAsia="Times New Roman" w:cstheme="minorHAnsi"/>
          <w:color w:val="auto"/>
          <w:u w:val="none"/>
          <w:lang w:val="en-US" w:eastAsia="ru-RU"/>
        </w:rPr>
        <w:t>Ashimhanova</w:t>
      </w:r>
      <w:proofErr w:type="spellEnd"/>
      <w:r w:rsidR="00F426A0" w:rsidRPr="00A67CFD">
        <w:rPr>
          <w:rStyle w:val="Hyperlink"/>
          <w:rFonts w:eastAsia="Times New Roman" w:cstheme="minorHAnsi"/>
          <w:color w:val="auto"/>
          <w:u w:val="none"/>
          <w:lang w:val="en-US" w:eastAsia="ru-RU"/>
        </w:rPr>
        <w:t>, G.</w:t>
      </w:r>
      <w:r w:rsidR="00F426A0" w:rsidRPr="00A67CFD">
        <w:rPr>
          <w:rFonts w:eastAsia="Times New Roman" w:cstheme="minorHAnsi"/>
          <w:lang w:val="en-US" w:eastAsia="ru-RU"/>
        </w:rPr>
        <w:fldChar w:fldCharType="end"/>
      </w:r>
      <w:r w:rsidR="00F426A0" w:rsidRPr="00A67CFD">
        <w:rPr>
          <w:rFonts w:eastAsia="Times New Roman" w:cstheme="minorHAnsi"/>
          <w:lang w:val="en-US" w:eastAsia="ru-RU"/>
        </w:rPr>
        <w:t>, </w:t>
      </w:r>
      <w:proofErr w:type="spellStart"/>
      <w:r w:rsidR="00362344" w:rsidRPr="00A67CFD">
        <w:rPr>
          <w:rFonts w:cstheme="minorHAnsi"/>
        </w:rPr>
        <w:fldChar w:fldCharType="begin"/>
      </w:r>
      <w:r w:rsidR="00362344" w:rsidRPr="00A67CFD">
        <w:rPr>
          <w:rFonts w:cstheme="minorHAnsi"/>
        </w:rPr>
        <w:instrText xml:space="preserve"> HYPERLINK "https://www.scopus.com/authid/detail.uri?authorId=57220265547" </w:instrText>
      </w:r>
      <w:r w:rsidR="00362344" w:rsidRPr="00A67CFD">
        <w:rPr>
          <w:rFonts w:cstheme="minorHAnsi"/>
        </w:rPr>
        <w:fldChar w:fldCharType="separate"/>
      </w:r>
      <w:r w:rsidR="00F426A0" w:rsidRPr="00A67CFD">
        <w:rPr>
          <w:rStyle w:val="Hyperlink"/>
          <w:rFonts w:eastAsia="Times New Roman" w:cstheme="minorHAnsi"/>
          <w:color w:val="auto"/>
          <w:u w:val="none"/>
          <w:lang w:val="en-US" w:eastAsia="ru-RU"/>
        </w:rPr>
        <w:t>Kuandykov</w:t>
      </w:r>
      <w:proofErr w:type="spellEnd"/>
      <w:r w:rsidR="00F426A0" w:rsidRPr="00A67CFD">
        <w:rPr>
          <w:rStyle w:val="Hyperlink"/>
          <w:rFonts w:eastAsia="Times New Roman" w:cstheme="minorHAnsi"/>
          <w:color w:val="auto"/>
          <w:u w:val="none"/>
          <w:lang w:val="en-US" w:eastAsia="ru-RU"/>
        </w:rPr>
        <w:t>, Y.</w:t>
      </w:r>
      <w:r w:rsidR="00362344" w:rsidRPr="00A67CFD">
        <w:rPr>
          <w:rStyle w:val="Hyperlink"/>
          <w:rFonts w:eastAsia="Times New Roman" w:cstheme="minorHAnsi"/>
          <w:color w:val="auto"/>
          <w:u w:val="none"/>
          <w:lang w:val="en-US" w:eastAsia="ru-RU"/>
        </w:rPr>
        <w:fldChar w:fldCharType="end"/>
      </w:r>
      <w:r w:rsidR="00F426A0" w:rsidRPr="00A67CFD">
        <w:rPr>
          <w:rFonts w:eastAsia="Times New Roman" w:cstheme="minorHAnsi"/>
          <w:lang w:val="en-US" w:eastAsia="ru-RU"/>
        </w:rPr>
        <w:t xml:space="preserve">, The study of hematological parameters of animals in the application of </w:t>
      </w:r>
      <w:proofErr w:type="spellStart"/>
      <w:r w:rsidR="00F426A0" w:rsidRPr="00A67CFD">
        <w:rPr>
          <w:rFonts w:eastAsia="Times New Roman" w:cstheme="minorHAnsi"/>
          <w:lang w:val="en-US" w:eastAsia="ru-RU"/>
        </w:rPr>
        <w:t>enterosorbent</w:t>
      </w:r>
      <w:proofErr w:type="spellEnd"/>
      <w:r w:rsidR="00F426A0" w:rsidRPr="00A67CFD">
        <w:rPr>
          <w:rFonts w:eastAsia="Times New Roman" w:cstheme="minorHAnsi"/>
          <w:lang w:val="en-US" w:eastAsia="ru-RU"/>
        </w:rPr>
        <w:t xml:space="preserve"> food fiber </w:t>
      </w:r>
      <w:hyperlink r:id="rId12" w:anchor="disabled" w:tooltip="Посмотреть сведения о документе" w:history="1">
        <w:r w:rsidR="00F426A0" w:rsidRPr="00A67CFD">
          <w:rPr>
            <w:rStyle w:val="Hyperlink"/>
            <w:rFonts w:eastAsia="Times New Roman" w:cstheme="minorHAnsi"/>
            <w:color w:val="auto"/>
            <w:u w:val="none"/>
            <w:lang w:val="en-US" w:eastAsia="ru-RU"/>
          </w:rPr>
          <w:t xml:space="preserve">Journal of Pharmacy and Nutrition Sciences, </w:t>
        </w:r>
      </w:hyperlink>
      <w:r w:rsidR="00F426A0" w:rsidRPr="00A67CFD">
        <w:rPr>
          <w:rFonts w:eastAsia="Times New Roman" w:cstheme="minorHAnsi"/>
          <w:lang w:val="en-US" w:eastAsia="ru-RU"/>
        </w:rPr>
        <w:t> 2019, 9(4), p. 22</w:t>
      </w:r>
      <w:r w:rsidR="00F426A0" w:rsidRPr="00A67CFD">
        <w:rPr>
          <w:rFonts w:eastAsia="Times New Roman" w:cstheme="minorHAnsi"/>
          <w:color w:val="2E2E2E"/>
          <w:lang w:val="en-US" w:eastAsia="ru-RU"/>
        </w:rPr>
        <w:t>2–228</w:t>
      </w:r>
    </w:p>
    <w:p w:rsidR="00F426A0" w:rsidRPr="00A67CFD" w:rsidRDefault="00F426A0" w:rsidP="00A67CFD">
      <w:pPr>
        <w:shd w:val="clear" w:color="auto" w:fill="FFFFFF"/>
        <w:spacing w:after="0" w:line="276" w:lineRule="auto"/>
        <w:ind w:left="284"/>
        <w:jc w:val="both"/>
        <w:rPr>
          <w:rFonts w:eastAsia="Times New Roman" w:cstheme="minorHAnsi"/>
          <w:color w:val="323232"/>
          <w:lang w:val="en-US" w:eastAsia="ru-RU"/>
        </w:rPr>
      </w:pPr>
    </w:p>
    <w:p w:rsidR="007D1DDA" w:rsidRPr="00A67CFD" w:rsidRDefault="007D1DDA" w:rsidP="00A67CFD">
      <w:pPr>
        <w:suppressAutoHyphens/>
        <w:spacing w:after="0" w:line="276" w:lineRule="auto"/>
        <w:ind w:left="284"/>
        <w:contextualSpacing/>
        <w:jc w:val="both"/>
        <w:rPr>
          <w:rFonts w:eastAsia="Calibri" w:cstheme="minorHAnsi"/>
          <w:bCs/>
          <w:lang w:val="en-US"/>
        </w:rPr>
      </w:pPr>
    </w:p>
    <w:p w:rsidR="0018023B" w:rsidRPr="00A67CFD" w:rsidRDefault="0018023B" w:rsidP="00A67CFD">
      <w:pPr>
        <w:suppressAutoHyphens/>
        <w:spacing w:after="0" w:line="276" w:lineRule="auto"/>
        <w:ind w:left="284"/>
        <w:contextualSpacing/>
        <w:jc w:val="both"/>
        <w:rPr>
          <w:rFonts w:eastAsia="Times New Roman" w:cstheme="minorHAnsi"/>
          <w:lang w:val="en-US" w:eastAsia="ru-RU"/>
        </w:rPr>
      </w:pPr>
    </w:p>
    <w:sectPr w:rsidR="0018023B" w:rsidRPr="00A67CFD" w:rsidSect="00FF275F">
      <w:headerReference w:type="default"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2CC" w:rsidRDefault="003162CC" w:rsidP="009062AD">
      <w:pPr>
        <w:spacing w:after="0" w:line="240" w:lineRule="auto"/>
      </w:pPr>
      <w:r>
        <w:separator/>
      </w:r>
    </w:p>
  </w:endnote>
  <w:endnote w:type="continuationSeparator" w:id="0">
    <w:p w:rsidR="003162CC" w:rsidRDefault="003162CC" w:rsidP="0090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411750"/>
      <w:docPartObj>
        <w:docPartGallery w:val="Page Numbers (Bottom of Page)"/>
        <w:docPartUnique/>
      </w:docPartObj>
    </w:sdtPr>
    <w:sdtEndPr>
      <w:rPr>
        <w:sz w:val="20"/>
      </w:rPr>
    </w:sdtEndPr>
    <w:sdtContent>
      <w:p w:rsidR="00B54C46" w:rsidRPr="00245519" w:rsidRDefault="00B54C46">
        <w:pPr>
          <w:pStyle w:val="Footer"/>
          <w:jc w:val="center"/>
          <w:rPr>
            <w:sz w:val="20"/>
          </w:rPr>
        </w:pPr>
        <w:r w:rsidRPr="00245519">
          <w:rPr>
            <w:sz w:val="20"/>
          </w:rPr>
          <w:fldChar w:fldCharType="begin"/>
        </w:r>
        <w:r w:rsidRPr="00245519">
          <w:rPr>
            <w:sz w:val="20"/>
          </w:rPr>
          <w:instrText>PAGE   \* MERGEFORMAT</w:instrText>
        </w:r>
        <w:r w:rsidRPr="00245519">
          <w:rPr>
            <w:sz w:val="20"/>
          </w:rPr>
          <w:fldChar w:fldCharType="separate"/>
        </w:r>
        <w:r w:rsidR="00A67CFD" w:rsidRPr="00A67CFD">
          <w:rPr>
            <w:noProof/>
            <w:sz w:val="20"/>
            <w:lang w:val="ru-RU"/>
          </w:rPr>
          <w:t>6</w:t>
        </w:r>
        <w:r w:rsidRPr="00245519">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2CC" w:rsidRDefault="003162CC" w:rsidP="009062AD">
      <w:pPr>
        <w:spacing w:after="0" w:line="240" w:lineRule="auto"/>
      </w:pPr>
      <w:r>
        <w:separator/>
      </w:r>
    </w:p>
  </w:footnote>
  <w:footnote w:type="continuationSeparator" w:id="0">
    <w:p w:rsidR="003162CC" w:rsidRDefault="003162CC" w:rsidP="00906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CFD" w:rsidRDefault="00A67CFD" w:rsidP="00A67CFD">
    <w:pPr>
      <w:pStyle w:val="Header"/>
      <w:rPr>
        <w:i/>
        <w:iCs/>
        <w:sz w:val="20"/>
      </w:rPr>
    </w:pPr>
    <w:r>
      <w:rPr>
        <w:i/>
        <w:iCs/>
        <w:sz w:val="20"/>
        <w:lang w:val="en-US"/>
      </w:rPr>
      <w:t xml:space="preserve">   </w:t>
    </w:r>
    <w:r>
      <w:rPr>
        <w:i/>
        <w:iCs/>
        <w:sz w:val="20"/>
      </w:rPr>
      <w:t>Nat. Volatiles &amp; Essent. Oils, 2021; 8(5): 8729-8734</w:t>
    </w:r>
  </w:p>
  <w:p w:rsidR="00A67CFD" w:rsidRDefault="00A67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535A7"/>
    <w:multiLevelType w:val="hybridMultilevel"/>
    <w:tmpl w:val="666A4FF6"/>
    <w:lvl w:ilvl="0" w:tplc="845AE074">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4C994A10"/>
    <w:multiLevelType w:val="hybridMultilevel"/>
    <w:tmpl w:val="1DEAF7C2"/>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EE"/>
    <w:rsid w:val="000036BD"/>
    <w:rsid w:val="00012571"/>
    <w:rsid w:val="00012AD9"/>
    <w:rsid w:val="000131E4"/>
    <w:rsid w:val="00016984"/>
    <w:rsid w:val="00033725"/>
    <w:rsid w:val="00040F47"/>
    <w:rsid w:val="00041725"/>
    <w:rsid w:val="000437A2"/>
    <w:rsid w:val="00043A39"/>
    <w:rsid w:val="000537D4"/>
    <w:rsid w:val="00060D2C"/>
    <w:rsid w:val="00060E2D"/>
    <w:rsid w:val="00061A53"/>
    <w:rsid w:val="00063BA5"/>
    <w:rsid w:val="0006415A"/>
    <w:rsid w:val="000756AA"/>
    <w:rsid w:val="00076D45"/>
    <w:rsid w:val="00081910"/>
    <w:rsid w:val="00083871"/>
    <w:rsid w:val="00090388"/>
    <w:rsid w:val="000936E0"/>
    <w:rsid w:val="00097A31"/>
    <w:rsid w:val="000A2DE1"/>
    <w:rsid w:val="000A3773"/>
    <w:rsid w:val="000A4C7A"/>
    <w:rsid w:val="000B4FEF"/>
    <w:rsid w:val="000B6E9E"/>
    <w:rsid w:val="000B7788"/>
    <w:rsid w:val="000C2EDF"/>
    <w:rsid w:val="000C4CB1"/>
    <w:rsid w:val="000C5831"/>
    <w:rsid w:val="000E34E8"/>
    <w:rsid w:val="000E63E3"/>
    <w:rsid w:val="001221C8"/>
    <w:rsid w:val="001238F3"/>
    <w:rsid w:val="001240AD"/>
    <w:rsid w:val="00133133"/>
    <w:rsid w:val="00133549"/>
    <w:rsid w:val="00140493"/>
    <w:rsid w:val="00140D49"/>
    <w:rsid w:val="00141C49"/>
    <w:rsid w:val="001449F7"/>
    <w:rsid w:val="00152A61"/>
    <w:rsid w:val="00154D0E"/>
    <w:rsid w:val="00164414"/>
    <w:rsid w:val="00172DD2"/>
    <w:rsid w:val="0017429F"/>
    <w:rsid w:val="00175035"/>
    <w:rsid w:val="0018023B"/>
    <w:rsid w:val="00186321"/>
    <w:rsid w:val="00186A1F"/>
    <w:rsid w:val="00187E78"/>
    <w:rsid w:val="001A1D27"/>
    <w:rsid w:val="001A36EC"/>
    <w:rsid w:val="001B2CC0"/>
    <w:rsid w:val="001B57C0"/>
    <w:rsid w:val="001C2982"/>
    <w:rsid w:val="001D0BC0"/>
    <w:rsid w:val="001D3429"/>
    <w:rsid w:val="001D4934"/>
    <w:rsid w:val="001E637A"/>
    <w:rsid w:val="001F006A"/>
    <w:rsid w:val="001F6196"/>
    <w:rsid w:val="00206DFE"/>
    <w:rsid w:val="00220419"/>
    <w:rsid w:val="00220A6D"/>
    <w:rsid w:val="00233C7D"/>
    <w:rsid w:val="0024172E"/>
    <w:rsid w:val="002453D8"/>
    <w:rsid w:val="002467DA"/>
    <w:rsid w:val="00250B24"/>
    <w:rsid w:val="00251443"/>
    <w:rsid w:val="00263224"/>
    <w:rsid w:val="0026369B"/>
    <w:rsid w:val="00264AF6"/>
    <w:rsid w:val="00280A19"/>
    <w:rsid w:val="002862C5"/>
    <w:rsid w:val="00290D06"/>
    <w:rsid w:val="00291CC1"/>
    <w:rsid w:val="002940E8"/>
    <w:rsid w:val="0029661F"/>
    <w:rsid w:val="00297A07"/>
    <w:rsid w:val="002A4692"/>
    <w:rsid w:val="002B291E"/>
    <w:rsid w:val="002B3AF6"/>
    <w:rsid w:val="002D46C6"/>
    <w:rsid w:val="002E2605"/>
    <w:rsid w:val="002E3526"/>
    <w:rsid w:val="002F457D"/>
    <w:rsid w:val="002F72A0"/>
    <w:rsid w:val="00304AC9"/>
    <w:rsid w:val="003100B8"/>
    <w:rsid w:val="003115CB"/>
    <w:rsid w:val="003117CD"/>
    <w:rsid w:val="00314C4A"/>
    <w:rsid w:val="003157FE"/>
    <w:rsid w:val="003162CC"/>
    <w:rsid w:val="003228CB"/>
    <w:rsid w:val="00333B5D"/>
    <w:rsid w:val="00343F68"/>
    <w:rsid w:val="003470E5"/>
    <w:rsid w:val="003526A9"/>
    <w:rsid w:val="00355A2A"/>
    <w:rsid w:val="00357350"/>
    <w:rsid w:val="003603CC"/>
    <w:rsid w:val="00361BD1"/>
    <w:rsid w:val="00362344"/>
    <w:rsid w:val="0036252D"/>
    <w:rsid w:val="00365ECE"/>
    <w:rsid w:val="00366B48"/>
    <w:rsid w:val="003674FA"/>
    <w:rsid w:val="00373B60"/>
    <w:rsid w:val="00374296"/>
    <w:rsid w:val="00383302"/>
    <w:rsid w:val="003843F9"/>
    <w:rsid w:val="003A229B"/>
    <w:rsid w:val="003B0201"/>
    <w:rsid w:val="003B5BED"/>
    <w:rsid w:val="003B6F46"/>
    <w:rsid w:val="003B7FA2"/>
    <w:rsid w:val="003D166D"/>
    <w:rsid w:val="003D32A3"/>
    <w:rsid w:val="003E57DF"/>
    <w:rsid w:val="003E7190"/>
    <w:rsid w:val="003F05B3"/>
    <w:rsid w:val="003F4341"/>
    <w:rsid w:val="00401A37"/>
    <w:rsid w:val="00411409"/>
    <w:rsid w:val="00411C70"/>
    <w:rsid w:val="00426681"/>
    <w:rsid w:val="004307DF"/>
    <w:rsid w:val="00436420"/>
    <w:rsid w:val="004429F5"/>
    <w:rsid w:val="00443E47"/>
    <w:rsid w:val="00445DE8"/>
    <w:rsid w:val="00447AE2"/>
    <w:rsid w:val="00455C4C"/>
    <w:rsid w:val="00460DA5"/>
    <w:rsid w:val="00467582"/>
    <w:rsid w:val="00471838"/>
    <w:rsid w:val="00473205"/>
    <w:rsid w:val="00475BCE"/>
    <w:rsid w:val="00481BF2"/>
    <w:rsid w:val="00482F78"/>
    <w:rsid w:val="0048549F"/>
    <w:rsid w:val="00486A68"/>
    <w:rsid w:val="004A0DCA"/>
    <w:rsid w:val="004C0F90"/>
    <w:rsid w:val="004C1694"/>
    <w:rsid w:val="004C19F8"/>
    <w:rsid w:val="004C6377"/>
    <w:rsid w:val="004C7879"/>
    <w:rsid w:val="004D009E"/>
    <w:rsid w:val="004D3C5E"/>
    <w:rsid w:val="004F2548"/>
    <w:rsid w:val="005066F1"/>
    <w:rsid w:val="005129EC"/>
    <w:rsid w:val="0051758D"/>
    <w:rsid w:val="00532F6C"/>
    <w:rsid w:val="00536696"/>
    <w:rsid w:val="0054619D"/>
    <w:rsid w:val="00562172"/>
    <w:rsid w:val="0056288D"/>
    <w:rsid w:val="00563395"/>
    <w:rsid w:val="005756C9"/>
    <w:rsid w:val="00582BB9"/>
    <w:rsid w:val="0058592A"/>
    <w:rsid w:val="00593511"/>
    <w:rsid w:val="00595F16"/>
    <w:rsid w:val="005A19AA"/>
    <w:rsid w:val="005A236F"/>
    <w:rsid w:val="005A380B"/>
    <w:rsid w:val="005A3C5A"/>
    <w:rsid w:val="005A7242"/>
    <w:rsid w:val="005A7BD5"/>
    <w:rsid w:val="005A7EAD"/>
    <w:rsid w:val="005A7F9E"/>
    <w:rsid w:val="005B3A51"/>
    <w:rsid w:val="005B4856"/>
    <w:rsid w:val="005B4AD8"/>
    <w:rsid w:val="005C0E56"/>
    <w:rsid w:val="005C1F47"/>
    <w:rsid w:val="005C6B93"/>
    <w:rsid w:val="005D0093"/>
    <w:rsid w:val="005D32F8"/>
    <w:rsid w:val="005E17C5"/>
    <w:rsid w:val="005E5B5B"/>
    <w:rsid w:val="005E60FE"/>
    <w:rsid w:val="005F4CD4"/>
    <w:rsid w:val="005F6B55"/>
    <w:rsid w:val="006002EB"/>
    <w:rsid w:val="00610FC1"/>
    <w:rsid w:val="006241F2"/>
    <w:rsid w:val="006347DB"/>
    <w:rsid w:val="00635D54"/>
    <w:rsid w:val="006370AC"/>
    <w:rsid w:val="00646F40"/>
    <w:rsid w:val="00647BF5"/>
    <w:rsid w:val="00650E24"/>
    <w:rsid w:val="00655AC7"/>
    <w:rsid w:val="00657670"/>
    <w:rsid w:val="00662044"/>
    <w:rsid w:val="00662D2E"/>
    <w:rsid w:val="00665016"/>
    <w:rsid w:val="0068016D"/>
    <w:rsid w:val="00683D52"/>
    <w:rsid w:val="00685EB1"/>
    <w:rsid w:val="00687DFF"/>
    <w:rsid w:val="0069373E"/>
    <w:rsid w:val="006A4DCB"/>
    <w:rsid w:val="006D2FEF"/>
    <w:rsid w:val="006D71A6"/>
    <w:rsid w:val="006E3A84"/>
    <w:rsid w:val="006F0B06"/>
    <w:rsid w:val="006F6142"/>
    <w:rsid w:val="00700FDF"/>
    <w:rsid w:val="00701A17"/>
    <w:rsid w:val="00710300"/>
    <w:rsid w:val="00710A53"/>
    <w:rsid w:val="00712E12"/>
    <w:rsid w:val="00713B5F"/>
    <w:rsid w:val="00716EA8"/>
    <w:rsid w:val="00724362"/>
    <w:rsid w:val="0073236D"/>
    <w:rsid w:val="007369D6"/>
    <w:rsid w:val="00736A23"/>
    <w:rsid w:val="00737A91"/>
    <w:rsid w:val="00741B95"/>
    <w:rsid w:val="00747ACE"/>
    <w:rsid w:val="00747B04"/>
    <w:rsid w:val="00755622"/>
    <w:rsid w:val="0075641E"/>
    <w:rsid w:val="00757864"/>
    <w:rsid w:val="00760D06"/>
    <w:rsid w:val="00771819"/>
    <w:rsid w:val="00773BC3"/>
    <w:rsid w:val="00786288"/>
    <w:rsid w:val="00787E33"/>
    <w:rsid w:val="007930AC"/>
    <w:rsid w:val="00795E33"/>
    <w:rsid w:val="007A4114"/>
    <w:rsid w:val="007B0594"/>
    <w:rsid w:val="007B0FB9"/>
    <w:rsid w:val="007B22A3"/>
    <w:rsid w:val="007B7585"/>
    <w:rsid w:val="007C2183"/>
    <w:rsid w:val="007C275F"/>
    <w:rsid w:val="007D1DDA"/>
    <w:rsid w:val="007E3220"/>
    <w:rsid w:val="007E4CC4"/>
    <w:rsid w:val="007E55CB"/>
    <w:rsid w:val="007F1D99"/>
    <w:rsid w:val="007F3A5F"/>
    <w:rsid w:val="008005BA"/>
    <w:rsid w:val="0080491D"/>
    <w:rsid w:val="00811A21"/>
    <w:rsid w:val="00811FB8"/>
    <w:rsid w:val="0081235D"/>
    <w:rsid w:val="00814605"/>
    <w:rsid w:val="008228B5"/>
    <w:rsid w:val="0082362D"/>
    <w:rsid w:val="008250FA"/>
    <w:rsid w:val="0083297F"/>
    <w:rsid w:val="00834DF2"/>
    <w:rsid w:val="00851400"/>
    <w:rsid w:val="00851B70"/>
    <w:rsid w:val="008542F6"/>
    <w:rsid w:val="00857223"/>
    <w:rsid w:val="00867E17"/>
    <w:rsid w:val="00874101"/>
    <w:rsid w:val="008774E0"/>
    <w:rsid w:val="008906E0"/>
    <w:rsid w:val="008B03F0"/>
    <w:rsid w:val="008B1D9E"/>
    <w:rsid w:val="008B1ED0"/>
    <w:rsid w:val="008B3ABC"/>
    <w:rsid w:val="008B669F"/>
    <w:rsid w:val="008C01F6"/>
    <w:rsid w:val="008C307E"/>
    <w:rsid w:val="008C55F0"/>
    <w:rsid w:val="008C612A"/>
    <w:rsid w:val="008C6227"/>
    <w:rsid w:val="008C75EE"/>
    <w:rsid w:val="008C7841"/>
    <w:rsid w:val="008C7E19"/>
    <w:rsid w:val="008D15D6"/>
    <w:rsid w:val="008D197A"/>
    <w:rsid w:val="008D41B2"/>
    <w:rsid w:val="008E273D"/>
    <w:rsid w:val="008E360F"/>
    <w:rsid w:val="008F6486"/>
    <w:rsid w:val="00903889"/>
    <w:rsid w:val="009062AD"/>
    <w:rsid w:val="00911101"/>
    <w:rsid w:val="009133F5"/>
    <w:rsid w:val="00914018"/>
    <w:rsid w:val="0092329C"/>
    <w:rsid w:val="00934489"/>
    <w:rsid w:val="009355C1"/>
    <w:rsid w:val="009358ED"/>
    <w:rsid w:val="00935FC6"/>
    <w:rsid w:val="00942E10"/>
    <w:rsid w:val="00943266"/>
    <w:rsid w:val="009432AB"/>
    <w:rsid w:val="00945C76"/>
    <w:rsid w:val="00954295"/>
    <w:rsid w:val="00954DBB"/>
    <w:rsid w:val="00970D0E"/>
    <w:rsid w:val="00974586"/>
    <w:rsid w:val="00976472"/>
    <w:rsid w:val="00981D5E"/>
    <w:rsid w:val="009915EE"/>
    <w:rsid w:val="00993F7D"/>
    <w:rsid w:val="009A5B69"/>
    <w:rsid w:val="009B5651"/>
    <w:rsid w:val="009B6160"/>
    <w:rsid w:val="009C1701"/>
    <w:rsid w:val="009C479C"/>
    <w:rsid w:val="009C6A09"/>
    <w:rsid w:val="009D5A72"/>
    <w:rsid w:val="009E1D93"/>
    <w:rsid w:val="009E6A69"/>
    <w:rsid w:val="009F448C"/>
    <w:rsid w:val="009F5FDD"/>
    <w:rsid w:val="00A04CEA"/>
    <w:rsid w:val="00A0651A"/>
    <w:rsid w:val="00A11EC1"/>
    <w:rsid w:val="00A125A2"/>
    <w:rsid w:val="00A154F7"/>
    <w:rsid w:val="00A21716"/>
    <w:rsid w:val="00A26161"/>
    <w:rsid w:val="00A30FE5"/>
    <w:rsid w:val="00A3544F"/>
    <w:rsid w:val="00A43899"/>
    <w:rsid w:val="00A4445F"/>
    <w:rsid w:val="00A44A21"/>
    <w:rsid w:val="00A52E10"/>
    <w:rsid w:val="00A67CFD"/>
    <w:rsid w:val="00A72ACB"/>
    <w:rsid w:val="00A80EAC"/>
    <w:rsid w:val="00A83ABC"/>
    <w:rsid w:val="00A85385"/>
    <w:rsid w:val="00A85C19"/>
    <w:rsid w:val="00A92584"/>
    <w:rsid w:val="00A952FF"/>
    <w:rsid w:val="00AA43F8"/>
    <w:rsid w:val="00AA6E85"/>
    <w:rsid w:val="00AB1C2F"/>
    <w:rsid w:val="00AB7A63"/>
    <w:rsid w:val="00AD0BCF"/>
    <w:rsid w:val="00AD1F3F"/>
    <w:rsid w:val="00AE6E98"/>
    <w:rsid w:val="00AF2EB5"/>
    <w:rsid w:val="00B03CCF"/>
    <w:rsid w:val="00B050AD"/>
    <w:rsid w:val="00B14DF8"/>
    <w:rsid w:val="00B24B82"/>
    <w:rsid w:val="00B34AAB"/>
    <w:rsid w:val="00B34B52"/>
    <w:rsid w:val="00B36879"/>
    <w:rsid w:val="00B5262E"/>
    <w:rsid w:val="00B54C46"/>
    <w:rsid w:val="00B61A92"/>
    <w:rsid w:val="00B63282"/>
    <w:rsid w:val="00B64A01"/>
    <w:rsid w:val="00B675D6"/>
    <w:rsid w:val="00B76FD1"/>
    <w:rsid w:val="00B90EB5"/>
    <w:rsid w:val="00B9374B"/>
    <w:rsid w:val="00B96663"/>
    <w:rsid w:val="00BA1C17"/>
    <w:rsid w:val="00BA4FB1"/>
    <w:rsid w:val="00BA523A"/>
    <w:rsid w:val="00BA6D72"/>
    <w:rsid w:val="00BB02EF"/>
    <w:rsid w:val="00BB053E"/>
    <w:rsid w:val="00BB7571"/>
    <w:rsid w:val="00BC2507"/>
    <w:rsid w:val="00BC28E8"/>
    <w:rsid w:val="00BC2FAD"/>
    <w:rsid w:val="00BC401D"/>
    <w:rsid w:val="00BD1ED8"/>
    <w:rsid w:val="00BE2184"/>
    <w:rsid w:val="00BE431E"/>
    <w:rsid w:val="00BE73B1"/>
    <w:rsid w:val="00BF1797"/>
    <w:rsid w:val="00BF2302"/>
    <w:rsid w:val="00BF2751"/>
    <w:rsid w:val="00BF2B95"/>
    <w:rsid w:val="00C02CE0"/>
    <w:rsid w:val="00C03DF8"/>
    <w:rsid w:val="00C11251"/>
    <w:rsid w:val="00C33FA6"/>
    <w:rsid w:val="00C367ED"/>
    <w:rsid w:val="00C40AE3"/>
    <w:rsid w:val="00C56A32"/>
    <w:rsid w:val="00C71D11"/>
    <w:rsid w:val="00C7437C"/>
    <w:rsid w:val="00C76043"/>
    <w:rsid w:val="00C76D99"/>
    <w:rsid w:val="00C80BCF"/>
    <w:rsid w:val="00C86C64"/>
    <w:rsid w:val="00C9418E"/>
    <w:rsid w:val="00C978A5"/>
    <w:rsid w:val="00CA2BE1"/>
    <w:rsid w:val="00CA3ED3"/>
    <w:rsid w:val="00CA5860"/>
    <w:rsid w:val="00CA756B"/>
    <w:rsid w:val="00CB1CAB"/>
    <w:rsid w:val="00CB3EEF"/>
    <w:rsid w:val="00CC168D"/>
    <w:rsid w:val="00CC2B9F"/>
    <w:rsid w:val="00CC2DA9"/>
    <w:rsid w:val="00CD20D9"/>
    <w:rsid w:val="00CD2A8D"/>
    <w:rsid w:val="00CD68B2"/>
    <w:rsid w:val="00CD6D55"/>
    <w:rsid w:val="00CE4953"/>
    <w:rsid w:val="00CF0506"/>
    <w:rsid w:val="00CF1C59"/>
    <w:rsid w:val="00CF2127"/>
    <w:rsid w:val="00D14A5C"/>
    <w:rsid w:val="00D16255"/>
    <w:rsid w:val="00D21322"/>
    <w:rsid w:val="00D26EB4"/>
    <w:rsid w:val="00D32A87"/>
    <w:rsid w:val="00D32B35"/>
    <w:rsid w:val="00D330DA"/>
    <w:rsid w:val="00D33D0C"/>
    <w:rsid w:val="00D4337B"/>
    <w:rsid w:val="00D45ECA"/>
    <w:rsid w:val="00D463B7"/>
    <w:rsid w:val="00D46C59"/>
    <w:rsid w:val="00D50C16"/>
    <w:rsid w:val="00D55265"/>
    <w:rsid w:val="00D558AE"/>
    <w:rsid w:val="00D56D89"/>
    <w:rsid w:val="00D57297"/>
    <w:rsid w:val="00D57C87"/>
    <w:rsid w:val="00D61163"/>
    <w:rsid w:val="00D806A4"/>
    <w:rsid w:val="00D80EA8"/>
    <w:rsid w:val="00D82470"/>
    <w:rsid w:val="00D85C63"/>
    <w:rsid w:val="00D9093B"/>
    <w:rsid w:val="00D958C3"/>
    <w:rsid w:val="00D976F5"/>
    <w:rsid w:val="00DB1174"/>
    <w:rsid w:val="00DB7D69"/>
    <w:rsid w:val="00DC2122"/>
    <w:rsid w:val="00DD2237"/>
    <w:rsid w:val="00DE0BB3"/>
    <w:rsid w:val="00DE6BB6"/>
    <w:rsid w:val="00DE7558"/>
    <w:rsid w:val="00DF1775"/>
    <w:rsid w:val="00DF4A47"/>
    <w:rsid w:val="00E04CFE"/>
    <w:rsid w:val="00E078E3"/>
    <w:rsid w:val="00E135EB"/>
    <w:rsid w:val="00E145DA"/>
    <w:rsid w:val="00E14E64"/>
    <w:rsid w:val="00E17D36"/>
    <w:rsid w:val="00E2157E"/>
    <w:rsid w:val="00E27429"/>
    <w:rsid w:val="00E40094"/>
    <w:rsid w:val="00E50297"/>
    <w:rsid w:val="00E63CCF"/>
    <w:rsid w:val="00E63F92"/>
    <w:rsid w:val="00E72583"/>
    <w:rsid w:val="00E86AD9"/>
    <w:rsid w:val="00E92A83"/>
    <w:rsid w:val="00E9324D"/>
    <w:rsid w:val="00EA1043"/>
    <w:rsid w:val="00EA46DA"/>
    <w:rsid w:val="00EA6EC6"/>
    <w:rsid w:val="00EA73F8"/>
    <w:rsid w:val="00EB4713"/>
    <w:rsid w:val="00EC0E8B"/>
    <w:rsid w:val="00ED54D1"/>
    <w:rsid w:val="00ED5C7B"/>
    <w:rsid w:val="00ED6D59"/>
    <w:rsid w:val="00EE22AE"/>
    <w:rsid w:val="00EE5B61"/>
    <w:rsid w:val="00EE65AC"/>
    <w:rsid w:val="00EE69A6"/>
    <w:rsid w:val="00EF5219"/>
    <w:rsid w:val="00F31339"/>
    <w:rsid w:val="00F3390D"/>
    <w:rsid w:val="00F36133"/>
    <w:rsid w:val="00F37BCF"/>
    <w:rsid w:val="00F426A0"/>
    <w:rsid w:val="00F45804"/>
    <w:rsid w:val="00F5644C"/>
    <w:rsid w:val="00F5787E"/>
    <w:rsid w:val="00F64294"/>
    <w:rsid w:val="00F649C9"/>
    <w:rsid w:val="00F64CE9"/>
    <w:rsid w:val="00F7112D"/>
    <w:rsid w:val="00F72BF3"/>
    <w:rsid w:val="00F75B98"/>
    <w:rsid w:val="00F8680A"/>
    <w:rsid w:val="00F937EC"/>
    <w:rsid w:val="00FA1254"/>
    <w:rsid w:val="00FA6C1D"/>
    <w:rsid w:val="00FA7F18"/>
    <w:rsid w:val="00FD77B5"/>
    <w:rsid w:val="00FF275F"/>
    <w:rsid w:val="00FF5C44"/>
    <w:rsid w:val="00FF5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5EC6B-A661-4D8D-8A85-02D56DE8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FB1"/>
  </w:style>
  <w:style w:type="paragraph" w:styleId="Heading1">
    <w:name w:val="heading 1"/>
    <w:basedOn w:val="Normal"/>
    <w:next w:val="Normal"/>
    <w:link w:val="Heading1Char"/>
    <w:uiPriority w:val="9"/>
    <w:qFormat/>
    <w:rsid w:val="00186321"/>
    <w:pPr>
      <w:keepNext/>
      <w:keepLines/>
      <w:spacing w:before="480" w:after="200" w:line="276" w:lineRule="auto"/>
      <w:outlineLvl w:val="0"/>
    </w:pPr>
    <w:rPr>
      <w:rFonts w:ascii="Consolas" w:eastAsia="Consolas" w:hAnsi="Consolas" w:cs="Consolas"/>
      <w:lang w:val="en-US"/>
    </w:rPr>
  </w:style>
  <w:style w:type="paragraph" w:styleId="Heading2">
    <w:name w:val="heading 2"/>
    <w:basedOn w:val="Normal"/>
    <w:next w:val="Normal"/>
    <w:link w:val="Heading2Char"/>
    <w:uiPriority w:val="9"/>
    <w:qFormat/>
    <w:rsid w:val="00186321"/>
    <w:pPr>
      <w:keepNext/>
      <w:keepLines/>
      <w:spacing w:before="200" w:after="200" w:line="276" w:lineRule="auto"/>
      <w:outlineLvl w:val="1"/>
    </w:pPr>
    <w:rPr>
      <w:rFonts w:ascii="Consolas" w:eastAsia="Consolas" w:hAnsi="Consolas" w:cs="Consolas"/>
      <w:lang w:val="en-US"/>
    </w:rPr>
  </w:style>
  <w:style w:type="paragraph" w:styleId="Heading3">
    <w:name w:val="heading 3"/>
    <w:basedOn w:val="Normal"/>
    <w:link w:val="Heading3Char"/>
    <w:uiPriority w:val="9"/>
    <w:qFormat/>
    <w:rsid w:val="00186321"/>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Heading4">
    <w:name w:val="heading 4"/>
    <w:basedOn w:val="Normal"/>
    <w:next w:val="Normal"/>
    <w:link w:val="Heading4Char"/>
    <w:uiPriority w:val="9"/>
    <w:qFormat/>
    <w:rsid w:val="00186321"/>
    <w:pPr>
      <w:keepNext/>
      <w:keepLines/>
      <w:spacing w:before="200" w:after="200" w:line="276" w:lineRule="auto"/>
      <w:outlineLvl w:val="3"/>
    </w:pPr>
    <w:rPr>
      <w:rFonts w:ascii="Consolas" w:eastAsia="Consolas" w:hAnsi="Consolas" w:cs="Consolas"/>
      <w:lang w:val="en-US"/>
    </w:rPr>
  </w:style>
  <w:style w:type="paragraph" w:styleId="Heading5">
    <w:name w:val="heading 5"/>
    <w:basedOn w:val="Normal"/>
    <w:next w:val="Normal"/>
    <w:link w:val="Heading5Char"/>
    <w:uiPriority w:val="9"/>
    <w:semiHidden/>
    <w:unhideWhenUsed/>
    <w:qFormat/>
    <w:rsid w:val="00F426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321"/>
    <w:rPr>
      <w:rFonts w:ascii="Consolas" w:eastAsia="Consolas" w:hAnsi="Consolas" w:cs="Consolas"/>
      <w:lang w:val="en-US"/>
    </w:rPr>
  </w:style>
  <w:style w:type="character" w:customStyle="1" w:styleId="Heading2Char">
    <w:name w:val="Heading 2 Char"/>
    <w:basedOn w:val="DefaultParagraphFont"/>
    <w:link w:val="Heading2"/>
    <w:uiPriority w:val="9"/>
    <w:rsid w:val="00186321"/>
    <w:rPr>
      <w:rFonts w:ascii="Consolas" w:eastAsia="Consolas" w:hAnsi="Consolas" w:cs="Consolas"/>
      <w:lang w:val="en-US"/>
    </w:rPr>
  </w:style>
  <w:style w:type="character" w:customStyle="1" w:styleId="Heading3Char">
    <w:name w:val="Heading 3 Char"/>
    <w:basedOn w:val="DefaultParagraphFont"/>
    <w:link w:val="Heading3"/>
    <w:uiPriority w:val="9"/>
    <w:rsid w:val="00186321"/>
    <w:rPr>
      <w:rFonts w:ascii="Times New Roman" w:eastAsia="Times New Roman" w:hAnsi="Times New Roman" w:cs="Times New Roman"/>
      <w:b/>
      <w:bCs/>
      <w:sz w:val="27"/>
      <w:szCs w:val="27"/>
      <w:lang w:val="x-none" w:eastAsia="ru-RU"/>
    </w:rPr>
  </w:style>
  <w:style w:type="character" w:customStyle="1" w:styleId="Heading4Char">
    <w:name w:val="Heading 4 Char"/>
    <w:basedOn w:val="DefaultParagraphFont"/>
    <w:link w:val="Heading4"/>
    <w:uiPriority w:val="9"/>
    <w:rsid w:val="00186321"/>
    <w:rPr>
      <w:rFonts w:ascii="Consolas" w:eastAsia="Consolas" w:hAnsi="Consolas" w:cs="Consolas"/>
      <w:lang w:val="en-US"/>
    </w:rPr>
  </w:style>
  <w:style w:type="numbering" w:customStyle="1" w:styleId="1">
    <w:name w:val="Нет списка1"/>
    <w:next w:val="NoList"/>
    <w:uiPriority w:val="99"/>
    <w:semiHidden/>
    <w:unhideWhenUsed/>
    <w:rsid w:val="00186321"/>
  </w:style>
  <w:style w:type="character" w:styleId="Hyperlink">
    <w:name w:val="Hyperlink"/>
    <w:uiPriority w:val="99"/>
    <w:rsid w:val="00186321"/>
    <w:rPr>
      <w:color w:val="0000FF"/>
      <w:u w:val="single"/>
    </w:rPr>
  </w:style>
  <w:style w:type="character" w:customStyle="1" w:styleId="s0">
    <w:name w:val="s0"/>
    <w:rsid w:val="00186321"/>
    <w:rPr>
      <w:rFonts w:ascii="Times New Roman" w:hAnsi="Times New Roman" w:cs="Times New Roman"/>
      <w:b w:val="0"/>
      <w:bCs w:val="0"/>
      <w:i w:val="0"/>
      <w:iCs w:val="0"/>
      <w:strike w:val="0"/>
      <w:dstrike w:val="0"/>
      <w:color w:val="000000"/>
      <w:sz w:val="28"/>
      <w:szCs w:val="28"/>
      <w:u w:val="none"/>
    </w:rPr>
  </w:style>
  <w:style w:type="paragraph" w:styleId="NormalWe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Normal"/>
    <w:link w:val="NormalWebChar"/>
    <w:uiPriority w:val="99"/>
    <w:qFormat/>
    <w:rsid w:val="00186321"/>
    <w:pPr>
      <w:suppressAutoHyphens/>
      <w:spacing w:before="280" w:after="28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186321"/>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FooterChar">
    <w:name w:val="Footer Char"/>
    <w:basedOn w:val="DefaultParagraphFont"/>
    <w:link w:val="Footer"/>
    <w:uiPriority w:val="99"/>
    <w:rsid w:val="00186321"/>
    <w:rPr>
      <w:rFonts w:ascii="Times New Roman" w:eastAsia="Times New Roman" w:hAnsi="Times New Roman" w:cs="Times New Roman"/>
      <w:sz w:val="24"/>
      <w:szCs w:val="24"/>
      <w:lang w:val="kk-KZ" w:eastAsia="ar-SA"/>
    </w:rPr>
  </w:style>
  <w:style w:type="paragraph" w:styleId="Header">
    <w:name w:val="header"/>
    <w:basedOn w:val="Normal"/>
    <w:link w:val="HeaderChar"/>
    <w:uiPriority w:val="99"/>
    <w:unhideWhenUsed/>
    <w:rsid w:val="00186321"/>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HeaderChar">
    <w:name w:val="Header Char"/>
    <w:basedOn w:val="DefaultParagraphFont"/>
    <w:link w:val="Header"/>
    <w:uiPriority w:val="99"/>
    <w:rsid w:val="00186321"/>
    <w:rPr>
      <w:rFonts w:ascii="Times New Roman" w:eastAsia="Times New Roman" w:hAnsi="Times New Roman" w:cs="Times New Roman"/>
      <w:sz w:val="24"/>
      <w:szCs w:val="24"/>
      <w:lang w:val="kk-KZ" w:eastAsia="ar-SA"/>
    </w:rPr>
  </w:style>
  <w:style w:type="paragraph" w:styleId="BalloonText">
    <w:name w:val="Balloon Text"/>
    <w:basedOn w:val="Normal"/>
    <w:link w:val="BalloonTextChar"/>
    <w:uiPriority w:val="99"/>
    <w:semiHidden/>
    <w:unhideWhenUsed/>
    <w:rsid w:val="00186321"/>
    <w:pPr>
      <w:suppressAutoHyphens/>
      <w:spacing w:after="0" w:line="240" w:lineRule="auto"/>
    </w:pPr>
    <w:rPr>
      <w:rFonts w:ascii="Segoe UI" w:eastAsia="Times New Roman" w:hAnsi="Segoe UI" w:cs="Times New Roman"/>
      <w:sz w:val="18"/>
      <w:szCs w:val="18"/>
      <w:lang w:val="kk-KZ" w:eastAsia="ar-SA"/>
    </w:rPr>
  </w:style>
  <w:style w:type="character" w:customStyle="1" w:styleId="BalloonTextChar">
    <w:name w:val="Balloon Text Char"/>
    <w:basedOn w:val="DefaultParagraphFont"/>
    <w:link w:val="BalloonText"/>
    <w:uiPriority w:val="99"/>
    <w:semiHidden/>
    <w:rsid w:val="00186321"/>
    <w:rPr>
      <w:rFonts w:ascii="Segoe UI" w:eastAsia="Times New Roman" w:hAnsi="Segoe UI" w:cs="Times New Roman"/>
      <w:sz w:val="18"/>
      <w:szCs w:val="18"/>
      <w:lang w:val="kk-KZ" w:eastAsia="ar-SA"/>
    </w:rPr>
  </w:style>
  <w:style w:type="table" w:styleId="TableGrid">
    <w:name w:val="Table Grid"/>
    <w:basedOn w:val="TableNormal"/>
    <w:uiPriority w:val="59"/>
    <w:rsid w:val="001863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186321"/>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ColorfulShading-Accent3"/>
    <w:uiPriority w:val="99"/>
    <w:locked/>
    <w:rsid w:val="00186321"/>
    <w:rPr>
      <w:sz w:val="22"/>
      <w:szCs w:val="22"/>
      <w:lang w:eastAsia="en-US"/>
    </w:rPr>
  </w:style>
  <w:style w:type="paragraph" w:styleId="NormalIndent">
    <w:name w:val="Normal Indent"/>
    <w:basedOn w:val="Normal"/>
    <w:uiPriority w:val="99"/>
    <w:unhideWhenUsed/>
    <w:rsid w:val="00186321"/>
    <w:pPr>
      <w:spacing w:after="200" w:line="276" w:lineRule="auto"/>
      <w:ind w:left="720"/>
    </w:pPr>
    <w:rPr>
      <w:rFonts w:ascii="Consolas" w:eastAsia="Consolas" w:hAnsi="Consolas" w:cs="Consolas"/>
      <w:lang w:val="en-US"/>
    </w:rPr>
  </w:style>
  <w:style w:type="paragraph" w:styleId="Subtitle">
    <w:name w:val="Subtitle"/>
    <w:basedOn w:val="Normal"/>
    <w:next w:val="Normal"/>
    <w:link w:val="SubtitleChar"/>
    <w:uiPriority w:val="11"/>
    <w:qFormat/>
    <w:rsid w:val="00186321"/>
    <w:pPr>
      <w:numPr>
        <w:ilvl w:val="1"/>
      </w:numPr>
      <w:spacing w:after="200" w:line="276" w:lineRule="auto"/>
      <w:ind w:left="86"/>
    </w:pPr>
    <w:rPr>
      <w:rFonts w:ascii="Consolas" w:eastAsia="Consolas" w:hAnsi="Consolas" w:cs="Consolas"/>
      <w:lang w:val="en-US"/>
    </w:rPr>
  </w:style>
  <w:style w:type="character" w:customStyle="1" w:styleId="SubtitleChar">
    <w:name w:val="Subtitle Char"/>
    <w:basedOn w:val="DefaultParagraphFont"/>
    <w:link w:val="Subtitle"/>
    <w:uiPriority w:val="11"/>
    <w:rsid w:val="00186321"/>
    <w:rPr>
      <w:rFonts w:ascii="Consolas" w:eastAsia="Consolas" w:hAnsi="Consolas" w:cs="Consolas"/>
      <w:lang w:val="en-US"/>
    </w:rPr>
  </w:style>
  <w:style w:type="paragraph" w:styleId="Title">
    <w:name w:val="Title"/>
    <w:basedOn w:val="Normal"/>
    <w:next w:val="Normal"/>
    <w:link w:val="TitleChar"/>
    <w:uiPriority w:val="10"/>
    <w:qFormat/>
    <w:rsid w:val="00186321"/>
    <w:pPr>
      <w:pBdr>
        <w:bottom w:val="single" w:sz="8" w:space="4" w:color="4F81BD"/>
      </w:pBdr>
      <w:spacing w:after="300" w:line="276" w:lineRule="auto"/>
      <w:contextualSpacing/>
    </w:pPr>
    <w:rPr>
      <w:rFonts w:ascii="Consolas" w:eastAsia="Consolas" w:hAnsi="Consolas" w:cs="Consolas"/>
      <w:lang w:val="en-US"/>
    </w:rPr>
  </w:style>
  <w:style w:type="character" w:customStyle="1" w:styleId="TitleChar">
    <w:name w:val="Title Char"/>
    <w:basedOn w:val="DefaultParagraphFont"/>
    <w:link w:val="Title"/>
    <w:uiPriority w:val="10"/>
    <w:rsid w:val="00186321"/>
    <w:rPr>
      <w:rFonts w:ascii="Consolas" w:eastAsia="Consolas" w:hAnsi="Consolas" w:cs="Consolas"/>
      <w:lang w:val="en-US"/>
    </w:rPr>
  </w:style>
  <w:style w:type="character" w:styleId="Emphasis">
    <w:name w:val="Emphasis"/>
    <w:uiPriority w:val="20"/>
    <w:qFormat/>
    <w:rsid w:val="00186321"/>
    <w:rPr>
      <w:rFonts w:ascii="Consolas" w:eastAsia="Consolas" w:hAnsi="Consolas" w:cs="Consolas"/>
    </w:rPr>
  </w:style>
  <w:style w:type="paragraph" w:styleId="Caption">
    <w:name w:val="caption"/>
    <w:basedOn w:val="Normal"/>
    <w:next w:val="Normal"/>
    <w:uiPriority w:val="35"/>
    <w:qFormat/>
    <w:rsid w:val="00186321"/>
    <w:pPr>
      <w:spacing w:after="200" w:line="240" w:lineRule="auto"/>
    </w:pPr>
    <w:rPr>
      <w:rFonts w:ascii="Consolas" w:eastAsia="Consolas" w:hAnsi="Consolas" w:cs="Consolas"/>
      <w:lang w:val="en-US"/>
    </w:rPr>
  </w:style>
  <w:style w:type="paragraph" w:customStyle="1" w:styleId="disclaimer">
    <w:name w:val="disclaimer"/>
    <w:basedOn w:val="Normal"/>
    <w:rsid w:val="00186321"/>
    <w:pPr>
      <w:spacing w:after="200" w:line="276" w:lineRule="auto"/>
      <w:jc w:val="center"/>
    </w:pPr>
    <w:rPr>
      <w:rFonts w:ascii="Consolas" w:eastAsia="Consolas" w:hAnsi="Consolas" w:cs="Consolas"/>
      <w:sz w:val="18"/>
      <w:szCs w:val="18"/>
      <w:lang w:val="en-US"/>
    </w:rPr>
  </w:style>
  <w:style w:type="paragraph" w:customStyle="1" w:styleId="DocDefaults">
    <w:name w:val="DocDefaults"/>
    <w:rsid w:val="00186321"/>
    <w:pPr>
      <w:spacing w:after="200" w:line="276" w:lineRule="auto"/>
    </w:pPr>
    <w:rPr>
      <w:rFonts w:ascii="Calibri" w:eastAsia="Calibri" w:hAnsi="Calibri" w:cs="Times New Roman"/>
      <w:lang w:val="en-US"/>
    </w:rPr>
  </w:style>
  <w:style w:type="character" w:customStyle="1" w:styleId="-1">
    <w:name w:val="Цветной список - Акцент 1 Знак"/>
    <w:link w:val="MediumList2-Accent4"/>
    <w:uiPriority w:val="34"/>
    <w:locked/>
    <w:rsid w:val="00186321"/>
    <w:rPr>
      <w:rFonts w:ascii="Times New Roman" w:hAnsi="Times New Roman"/>
      <w:sz w:val="22"/>
      <w:szCs w:val="22"/>
      <w:lang w:eastAsia="en-US"/>
    </w:rPr>
  </w:style>
  <w:style w:type="character" w:styleId="Strong">
    <w:name w:val="Strong"/>
    <w:uiPriority w:val="22"/>
    <w:qFormat/>
    <w:rsid w:val="00186321"/>
    <w:rPr>
      <w:b/>
      <w:bCs/>
    </w:rPr>
  </w:style>
  <w:style w:type="character" w:customStyle="1" w:styleId="NormalWebChar">
    <w:name w:val="Normal (Web) Char"/>
    <w:aliases w:val="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Знак Знак Знак Знак Зн Char"/>
    <w:link w:val="NormalWeb"/>
    <w:uiPriority w:val="99"/>
    <w:locked/>
    <w:rsid w:val="00186321"/>
    <w:rPr>
      <w:rFonts w:ascii="Times New Roman" w:eastAsia="Times New Roman" w:hAnsi="Times New Roman" w:cs="Times New Roman"/>
      <w:sz w:val="24"/>
      <w:szCs w:val="24"/>
      <w:lang w:eastAsia="ar-SA"/>
    </w:rPr>
  </w:style>
  <w:style w:type="character" w:customStyle="1" w:styleId="j21">
    <w:name w:val="j21"/>
    <w:rsid w:val="00186321"/>
  </w:style>
  <w:style w:type="table" w:styleId="MediumList2-Accent4">
    <w:name w:val="Medium List 2 Accent 4"/>
    <w:basedOn w:val="TableNormal"/>
    <w:link w:val="-1"/>
    <w:uiPriority w:val="34"/>
    <w:unhideWhenUsed/>
    <w:rsid w:val="00186321"/>
    <w:pPr>
      <w:spacing w:after="0" w:line="240" w:lineRule="auto"/>
    </w:pPr>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MediumShading1-Accent2"/>
    <w:uiPriority w:val="1"/>
    <w:locked/>
    <w:rsid w:val="00186321"/>
    <w:rPr>
      <w:sz w:val="22"/>
      <w:szCs w:val="22"/>
      <w:lang w:eastAsia="en-US"/>
    </w:rPr>
  </w:style>
  <w:style w:type="paragraph" w:styleId="FootnoteText">
    <w:name w:val="footnote text"/>
    <w:basedOn w:val="Normal"/>
    <w:link w:val="FootnoteTextChar"/>
    <w:uiPriority w:val="99"/>
    <w:unhideWhenUsed/>
    <w:rsid w:val="00186321"/>
    <w:pPr>
      <w:spacing w:after="0" w:line="240" w:lineRule="auto"/>
    </w:pPr>
    <w:rPr>
      <w:rFonts w:ascii="Consolas" w:eastAsia="Consolas" w:hAnsi="Consolas" w:cs="Consolas"/>
      <w:sz w:val="20"/>
      <w:szCs w:val="20"/>
      <w:lang w:val="en-US"/>
    </w:rPr>
  </w:style>
  <w:style w:type="character" w:customStyle="1" w:styleId="FootnoteTextChar">
    <w:name w:val="Footnote Text Char"/>
    <w:basedOn w:val="DefaultParagraphFont"/>
    <w:link w:val="FootnoteText"/>
    <w:uiPriority w:val="99"/>
    <w:rsid w:val="00186321"/>
    <w:rPr>
      <w:rFonts w:ascii="Consolas" w:eastAsia="Consolas" w:hAnsi="Consolas" w:cs="Consolas"/>
      <w:sz w:val="20"/>
      <w:szCs w:val="20"/>
      <w:lang w:val="en-US"/>
    </w:rPr>
  </w:style>
  <w:style w:type="character" w:styleId="FootnoteReference">
    <w:name w:val="footnote reference"/>
    <w:uiPriority w:val="99"/>
    <w:semiHidden/>
    <w:unhideWhenUsed/>
    <w:rsid w:val="00186321"/>
    <w:rPr>
      <w:vertAlign w:val="superscript"/>
    </w:rPr>
  </w:style>
  <w:style w:type="paragraph" w:styleId="DocumentMap">
    <w:name w:val="Document Map"/>
    <w:basedOn w:val="Normal"/>
    <w:link w:val="DocumentMapChar"/>
    <w:uiPriority w:val="99"/>
    <w:semiHidden/>
    <w:unhideWhenUsed/>
    <w:rsid w:val="00186321"/>
    <w:pPr>
      <w:spacing w:after="0" w:line="240" w:lineRule="auto"/>
    </w:pPr>
    <w:rPr>
      <w:rFonts w:ascii="Tahoma" w:eastAsia="Consolas" w:hAnsi="Tahoma" w:cs="Tahoma"/>
      <w:sz w:val="16"/>
      <w:szCs w:val="16"/>
      <w:lang w:val="en-US"/>
    </w:rPr>
  </w:style>
  <w:style w:type="character" w:customStyle="1" w:styleId="DocumentMapChar">
    <w:name w:val="Document Map Char"/>
    <w:basedOn w:val="DefaultParagraphFont"/>
    <w:link w:val="DocumentMap"/>
    <w:uiPriority w:val="99"/>
    <w:semiHidden/>
    <w:rsid w:val="00186321"/>
    <w:rPr>
      <w:rFonts w:ascii="Tahoma" w:eastAsia="Consolas" w:hAnsi="Tahoma" w:cs="Tahoma"/>
      <w:sz w:val="16"/>
      <w:szCs w:val="16"/>
      <w:lang w:val="en-US"/>
    </w:rPr>
  </w:style>
  <w:style w:type="character" w:styleId="CommentReference">
    <w:name w:val="annotation reference"/>
    <w:uiPriority w:val="99"/>
    <w:semiHidden/>
    <w:unhideWhenUsed/>
    <w:rsid w:val="00186321"/>
    <w:rPr>
      <w:sz w:val="16"/>
      <w:szCs w:val="16"/>
    </w:rPr>
  </w:style>
  <w:style w:type="paragraph" w:styleId="CommentText">
    <w:name w:val="annotation text"/>
    <w:basedOn w:val="Normal"/>
    <w:link w:val="CommentTextChar"/>
    <w:uiPriority w:val="99"/>
    <w:semiHidden/>
    <w:unhideWhenUsed/>
    <w:rsid w:val="00186321"/>
    <w:pPr>
      <w:suppressAutoHyphens/>
      <w:spacing w:after="0" w:line="240" w:lineRule="auto"/>
    </w:pPr>
    <w:rPr>
      <w:rFonts w:ascii="Times New Roman" w:eastAsia="Times New Roman" w:hAnsi="Times New Roman" w:cs="Times New Roman"/>
      <w:sz w:val="20"/>
      <w:szCs w:val="20"/>
      <w:lang w:val="kk-KZ" w:eastAsia="ar-SA"/>
    </w:rPr>
  </w:style>
  <w:style w:type="character" w:customStyle="1" w:styleId="CommentTextChar">
    <w:name w:val="Comment Text Char"/>
    <w:basedOn w:val="DefaultParagraphFont"/>
    <w:link w:val="CommentText"/>
    <w:uiPriority w:val="99"/>
    <w:semiHidden/>
    <w:rsid w:val="00186321"/>
    <w:rPr>
      <w:rFonts w:ascii="Times New Roman" w:eastAsia="Times New Roman" w:hAnsi="Times New Roman" w:cs="Times New Roman"/>
      <w:sz w:val="20"/>
      <w:szCs w:val="20"/>
      <w:lang w:val="kk-KZ" w:eastAsia="ar-SA"/>
    </w:rPr>
  </w:style>
  <w:style w:type="paragraph" w:styleId="CommentSubject">
    <w:name w:val="annotation subject"/>
    <w:basedOn w:val="CommentText"/>
    <w:next w:val="CommentText"/>
    <w:link w:val="CommentSubjectChar"/>
    <w:uiPriority w:val="99"/>
    <w:semiHidden/>
    <w:unhideWhenUsed/>
    <w:rsid w:val="00186321"/>
    <w:rPr>
      <w:b/>
      <w:bCs/>
    </w:rPr>
  </w:style>
  <w:style w:type="character" w:customStyle="1" w:styleId="CommentSubjectChar">
    <w:name w:val="Comment Subject Char"/>
    <w:basedOn w:val="CommentTextChar"/>
    <w:link w:val="CommentSubject"/>
    <w:uiPriority w:val="99"/>
    <w:semiHidden/>
    <w:rsid w:val="00186321"/>
    <w:rPr>
      <w:rFonts w:ascii="Times New Roman" w:eastAsia="Times New Roman" w:hAnsi="Times New Roman" w:cs="Times New Roman"/>
      <w:b/>
      <w:bCs/>
      <w:sz w:val="20"/>
      <w:szCs w:val="20"/>
      <w:lang w:val="kk-KZ" w:eastAsia="ar-SA"/>
    </w:rPr>
  </w:style>
  <w:style w:type="table" w:styleId="LightGrid-Accent3">
    <w:name w:val="Light Grid Accent 3"/>
    <w:basedOn w:val="TableNormal"/>
    <w:uiPriority w:val="34"/>
    <w:unhideWhenUsed/>
    <w:rsid w:val="00186321"/>
    <w:pPr>
      <w:spacing w:after="0" w:line="240" w:lineRule="auto"/>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MediumGrid1-Accent2"/>
    <w:uiPriority w:val="34"/>
    <w:locked/>
    <w:rsid w:val="00186321"/>
    <w:rPr>
      <w:rFonts w:ascii="Consolas" w:eastAsia="Consolas" w:hAnsi="Consolas" w:cs="Consolas"/>
    </w:rPr>
  </w:style>
  <w:style w:type="table" w:styleId="MediumGrid1-Accent2">
    <w:name w:val="Medium Grid 1 Accent 2"/>
    <w:basedOn w:val="TableNormal"/>
    <w:link w:val="-11"/>
    <w:uiPriority w:val="34"/>
    <w:qFormat/>
    <w:rsid w:val="00186321"/>
    <w:pPr>
      <w:spacing w:after="0" w:line="240" w:lineRule="auto"/>
    </w:pPr>
    <w:rPr>
      <w:rFonts w:ascii="Consolas" w:eastAsia="Consolas" w:hAnsi="Consolas" w:cs="Consola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Цветной список - Акцент 1 Знак2"/>
    <w:link w:val="ColorfulList-Accent1"/>
    <w:uiPriority w:val="99"/>
    <w:locked/>
    <w:rsid w:val="00186321"/>
    <w:rPr>
      <w:rFonts w:ascii="Consolas" w:eastAsia="Consolas" w:hAnsi="Consolas" w:cs="Consolas"/>
      <w:sz w:val="22"/>
      <w:szCs w:val="22"/>
      <w:lang w:val="en-US" w:eastAsia="en-US"/>
    </w:rPr>
  </w:style>
  <w:style w:type="character" w:customStyle="1" w:styleId="-30">
    <w:name w:val="Светлая сетка - Акцент 3 Знак"/>
    <w:uiPriority w:val="99"/>
    <w:locked/>
    <w:rsid w:val="00186321"/>
    <w:rPr>
      <w:sz w:val="22"/>
      <w:szCs w:val="22"/>
      <w:lang w:eastAsia="en-US"/>
    </w:rPr>
  </w:style>
  <w:style w:type="table" w:styleId="ColorfulShading-Accent3">
    <w:name w:val="Colorful Shading Accent 3"/>
    <w:basedOn w:val="TableNormal"/>
    <w:link w:val="-3"/>
    <w:uiPriority w:val="99"/>
    <w:semiHidden/>
    <w:unhideWhenUsed/>
    <w:rsid w:val="00186321"/>
    <w:pPr>
      <w:spacing w:after="0" w:line="240" w:lineRule="auto"/>
    </w:p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MediumShading1-Accent2">
    <w:name w:val="Medium Shading 1 Accent 2"/>
    <w:basedOn w:val="TableNormal"/>
    <w:link w:val="1-2"/>
    <w:uiPriority w:val="1"/>
    <w:semiHidden/>
    <w:unhideWhenUsed/>
    <w:rsid w:val="0018632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olorfulList-Accent1">
    <w:name w:val="Colorful List Accent 1"/>
    <w:basedOn w:val="TableNormal"/>
    <w:link w:val="-12"/>
    <w:uiPriority w:val="99"/>
    <w:semiHidden/>
    <w:unhideWhenUsed/>
    <w:rsid w:val="00186321"/>
    <w:pPr>
      <w:spacing w:after="0" w:line="240" w:lineRule="auto"/>
    </w:pPr>
    <w:rPr>
      <w:rFonts w:ascii="Consolas" w:eastAsia="Consolas" w:hAnsi="Consolas" w:cs="Consolas"/>
      <w:lang w:val="en-US"/>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EE5B61"/>
    <w:pPr>
      <w:ind w:left="720"/>
      <w:contextualSpacing/>
    </w:pPr>
  </w:style>
  <w:style w:type="character" w:styleId="FollowedHyperlink">
    <w:name w:val="FollowedHyperlink"/>
    <w:basedOn w:val="DefaultParagraphFont"/>
    <w:uiPriority w:val="99"/>
    <w:semiHidden/>
    <w:unhideWhenUsed/>
    <w:rsid w:val="00164414"/>
    <w:rPr>
      <w:color w:val="800080"/>
      <w:u w:val="single"/>
    </w:rPr>
  </w:style>
  <w:style w:type="paragraph" w:customStyle="1" w:styleId="font5">
    <w:name w:val="font5"/>
    <w:basedOn w:val="Normal"/>
    <w:rsid w:val="001644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Normal"/>
    <w:rsid w:val="001644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Normal"/>
    <w:rsid w:val="001644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Normal"/>
    <w:rsid w:val="001644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Normal"/>
    <w:rsid w:val="001644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Normal"/>
    <w:rsid w:val="0016441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Normal"/>
    <w:rsid w:val="001644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Normal"/>
    <w:rsid w:val="001644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Normal"/>
    <w:rsid w:val="001644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Normal"/>
    <w:rsid w:val="001644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Normal"/>
    <w:rsid w:val="001644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Normal"/>
    <w:rsid w:val="001644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Normal"/>
    <w:rsid w:val="001644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Normal"/>
    <w:rsid w:val="001644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Normal"/>
    <w:rsid w:val="001644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Normal"/>
    <w:rsid w:val="001644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Normal"/>
    <w:rsid w:val="001644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Normal"/>
    <w:rsid w:val="00164414"/>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1">
    <w:name w:val="xl81"/>
    <w:basedOn w:val="Normal"/>
    <w:rsid w:val="0016441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Normal"/>
    <w:rsid w:val="0016441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3">
    <w:name w:val="xl83"/>
    <w:basedOn w:val="Normal"/>
    <w:rsid w:val="001644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Normal"/>
    <w:rsid w:val="0016441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Normal"/>
    <w:rsid w:val="0016441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character" w:customStyle="1" w:styleId="a">
    <w:name w:val="Основной текст_"/>
    <w:link w:val="10"/>
    <w:locked/>
    <w:rsid w:val="00BF2751"/>
    <w:rPr>
      <w:rFonts w:eastAsia="Times New Roman"/>
      <w:sz w:val="26"/>
      <w:szCs w:val="26"/>
      <w:shd w:val="clear" w:color="auto" w:fill="FFFFFF"/>
    </w:rPr>
  </w:style>
  <w:style w:type="paragraph" w:customStyle="1" w:styleId="10">
    <w:name w:val="Основной текст1"/>
    <w:basedOn w:val="Normal"/>
    <w:link w:val="a"/>
    <w:rsid w:val="00BF2751"/>
    <w:pPr>
      <w:widowControl w:val="0"/>
      <w:shd w:val="clear" w:color="auto" w:fill="FFFFFF"/>
      <w:spacing w:after="1500" w:line="329" w:lineRule="exact"/>
      <w:jc w:val="center"/>
    </w:pPr>
    <w:rPr>
      <w:rFonts w:eastAsia="Times New Roman"/>
      <w:sz w:val="26"/>
      <w:szCs w:val="26"/>
    </w:rPr>
  </w:style>
  <w:style w:type="character" w:customStyle="1" w:styleId="Heading5Char">
    <w:name w:val="Heading 5 Char"/>
    <w:basedOn w:val="DefaultParagraphFont"/>
    <w:link w:val="Heading5"/>
    <w:uiPriority w:val="9"/>
    <w:semiHidden/>
    <w:rsid w:val="00F426A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6685">
      <w:bodyDiv w:val="1"/>
      <w:marLeft w:val="0"/>
      <w:marRight w:val="0"/>
      <w:marTop w:val="0"/>
      <w:marBottom w:val="0"/>
      <w:divBdr>
        <w:top w:val="none" w:sz="0" w:space="0" w:color="auto"/>
        <w:left w:val="none" w:sz="0" w:space="0" w:color="auto"/>
        <w:bottom w:val="none" w:sz="0" w:space="0" w:color="auto"/>
        <w:right w:val="none" w:sz="0" w:space="0" w:color="auto"/>
      </w:divBdr>
    </w:div>
    <w:div w:id="101732468">
      <w:bodyDiv w:val="1"/>
      <w:marLeft w:val="0"/>
      <w:marRight w:val="0"/>
      <w:marTop w:val="0"/>
      <w:marBottom w:val="0"/>
      <w:divBdr>
        <w:top w:val="none" w:sz="0" w:space="0" w:color="auto"/>
        <w:left w:val="none" w:sz="0" w:space="0" w:color="auto"/>
        <w:bottom w:val="none" w:sz="0" w:space="0" w:color="auto"/>
        <w:right w:val="none" w:sz="0" w:space="0" w:color="auto"/>
      </w:divBdr>
    </w:div>
    <w:div w:id="122161021">
      <w:bodyDiv w:val="1"/>
      <w:marLeft w:val="0"/>
      <w:marRight w:val="0"/>
      <w:marTop w:val="0"/>
      <w:marBottom w:val="0"/>
      <w:divBdr>
        <w:top w:val="none" w:sz="0" w:space="0" w:color="auto"/>
        <w:left w:val="none" w:sz="0" w:space="0" w:color="auto"/>
        <w:bottom w:val="none" w:sz="0" w:space="0" w:color="auto"/>
        <w:right w:val="none" w:sz="0" w:space="0" w:color="auto"/>
      </w:divBdr>
    </w:div>
    <w:div w:id="175581309">
      <w:bodyDiv w:val="1"/>
      <w:marLeft w:val="0"/>
      <w:marRight w:val="0"/>
      <w:marTop w:val="0"/>
      <w:marBottom w:val="0"/>
      <w:divBdr>
        <w:top w:val="none" w:sz="0" w:space="0" w:color="auto"/>
        <w:left w:val="none" w:sz="0" w:space="0" w:color="auto"/>
        <w:bottom w:val="none" w:sz="0" w:space="0" w:color="auto"/>
        <w:right w:val="none" w:sz="0" w:space="0" w:color="auto"/>
      </w:divBdr>
      <w:divsChild>
        <w:div w:id="497353655">
          <w:marLeft w:val="0"/>
          <w:marRight w:val="0"/>
          <w:marTop w:val="0"/>
          <w:marBottom w:val="0"/>
          <w:divBdr>
            <w:top w:val="none" w:sz="0" w:space="0" w:color="auto"/>
            <w:left w:val="none" w:sz="0" w:space="0" w:color="auto"/>
            <w:bottom w:val="none" w:sz="0" w:space="0" w:color="auto"/>
            <w:right w:val="none" w:sz="0" w:space="0" w:color="auto"/>
          </w:divBdr>
          <w:divsChild>
            <w:div w:id="1751734413">
              <w:marLeft w:val="0"/>
              <w:marRight w:val="0"/>
              <w:marTop w:val="0"/>
              <w:marBottom w:val="0"/>
              <w:divBdr>
                <w:top w:val="none" w:sz="0" w:space="0" w:color="auto"/>
                <w:left w:val="none" w:sz="0" w:space="0" w:color="auto"/>
                <w:bottom w:val="none" w:sz="0" w:space="0" w:color="auto"/>
                <w:right w:val="none" w:sz="0" w:space="0" w:color="auto"/>
              </w:divBdr>
            </w:div>
            <w:div w:id="11436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3612">
      <w:bodyDiv w:val="1"/>
      <w:marLeft w:val="0"/>
      <w:marRight w:val="0"/>
      <w:marTop w:val="0"/>
      <w:marBottom w:val="0"/>
      <w:divBdr>
        <w:top w:val="none" w:sz="0" w:space="0" w:color="auto"/>
        <w:left w:val="none" w:sz="0" w:space="0" w:color="auto"/>
        <w:bottom w:val="none" w:sz="0" w:space="0" w:color="auto"/>
        <w:right w:val="none" w:sz="0" w:space="0" w:color="auto"/>
      </w:divBdr>
    </w:div>
    <w:div w:id="379864715">
      <w:bodyDiv w:val="1"/>
      <w:marLeft w:val="0"/>
      <w:marRight w:val="0"/>
      <w:marTop w:val="0"/>
      <w:marBottom w:val="0"/>
      <w:divBdr>
        <w:top w:val="none" w:sz="0" w:space="0" w:color="auto"/>
        <w:left w:val="none" w:sz="0" w:space="0" w:color="auto"/>
        <w:bottom w:val="none" w:sz="0" w:space="0" w:color="auto"/>
        <w:right w:val="none" w:sz="0" w:space="0" w:color="auto"/>
      </w:divBdr>
      <w:divsChild>
        <w:div w:id="727925488">
          <w:marLeft w:val="274"/>
          <w:marRight w:val="0"/>
          <w:marTop w:val="0"/>
          <w:marBottom w:val="0"/>
          <w:divBdr>
            <w:top w:val="none" w:sz="0" w:space="0" w:color="auto"/>
            <w:left w:val="none" w:sz="0" w:space="0" w:color="auto"/>
            <w:bottom w:val="none" w:sz="0" w:space="0" w:color="auto"/>
            <w:right w:val="none" w:sz="0" w:space="0" w:color="auto"/>
          </w:divBdr>
        </w:div>
        <w:div w:id="125397089">
          <w:marLeft w:val="274"/>
          <w:marRight w:val="0"/>
          <w:marTop w:val="0"/>
          <w:marBottom w:val="0"/>
          <w:divBdr>
            <w:top w:val="none" w:sz="0" w:space="0" w:color="auto"/>
            <w:left w:val="none" w:sz="0" w:space="0" w:color="auto"/>
            <w:bottom w:val="none" w:sz="0" w:space="0" w:color="auto"/>
            <w:right w:val="none" w:sz="0" w:space="0" w:color="auto"/>
          </w:divBdr>
        </w:div>
        <w:div w:id="451215583">
          <w:marLeft w:val="274"/>
          <w:marRight w:val="0"/>
          <w:marTop w:val="0"/>
          <w:marBottom w:val="0"/>
          <w:divBdr>
            <w:top w:val="none" w:sz="0" w:space="0" w:color="auto"/>
            <w:left w:val="none" w:sz="0" w:space="0" w:color="auto"/>
            <w:bottom w:val="none" w:sz="0" w:space="0" w:color="auto"/>
            <w:right w:val="none" w:sz="0" w:space="0" w:color="auto"/>
          </w:divBdr>
        </w:div>
        <w:div w:id="126240286">
          <w:marLeft w:val="274"/>
          <w:marRight w:val="0"/>
          <w:marTop w:val="0"/>
          <w:marBottom w:val="0"/>
          <w:divBdr>
            <w:top w:val="none" w:sz="0" w:space="0" w:color="auto"/>
            <w:left w:val="none" w:sz="0" w:space="0" w:color="auto"/>
            <w:bottom w:val="none" w:sz="0" w:space="0" w:color="auto"/>
            <w:right w:val="none" w:sz="0" w:space="0" w:color="auto"/>
          </w:divBdr>
        </w:div>
      </w:divsChild>
    </w:div>
    <w:div w:id="408499757">
      <w:bodyDiv w:val="1"/>
      <w:marLeft w:val="0"/>
      <w:marRight w:val="0"/>
      <w:marTop w:val="0"/>
      <w:marBottom w:val="0"/>
      <w:divBdr>
        <w:top w:val="none" w:sz="0" w:space="0" w:color="auto"/>
        <w:left w:val="none" w:sz="0" w:space="0" w:color="auto"/>
        <w:bottom w:val="none" w:sz="0" w:space="0" w:color="auto"/>
        <w:right w:val="none" w:sz="0" w:space="0" w:color="auto"/>
      </w:divBdr>
    </w:div>
    <w:div w:id="494028783">
      <w:bodyDiv w:val="1"/>
      <w:marLeft w:val="0"/>
      <w:marRight w:val="0"/>
      <w:marTop w:val="0"/>
      <w:marBottom w:val="0"/>
      <w:divBdr>
        <w:top w:val="none" w:sz="0" w:space="0" w:color="auto"/>
        <w:left w:val="none" w:sz="0" w:space="0" w:color="auto"/>
        <w:bottom w:val="none" w:sz="0" w:space="0" w:color="auto"/>
        <w:right w:val="none" w:sz="0" w:space="0" w:color="auto"/>
      </w:divBdr>
    </w:div>
    <w:div w:id="528493629">
      <w:bodyDiv w:val="1"/>
      <w:marLeft w:val="0"/>
      <w:marRight w:val="0"/>
      <w:marTop w:val="0"/>
      <w:marBottom w:val="0"/>
      <w:divBdr>
        <w:top w:val="none" w:sz="0" w:space="0" w:color="auto"/>
        <w:left w:val="none" w:sz="0" w:space="0" w:color="auto"/>
        <w:bottom w:val="none" w:sz="0" w:space="0" w:color="auto"/>
        <w:right w:val="none" w:sz="0" w:space="0" w:color="auto"/>
      </w:divBdr>
    </w:div>
    <w:div w:id="581179441">
      <w:bodyDiv w:val="1"/>
      <w:marLeft w:val="0"/>
      <w:marRight w:val="0"/>
      <w:marTop w:val="0"/>
      <w:marBottom w:val="0"/>
      <w:divBdr>
        <w:top w:val="none" w:sz="0" w:space="0" w:color="auto"/>
        <w:left w:val="none" w:sz="0" w:space="0" w:color="auto"/>
        <w:bottom w:val="none" w:sz="0" w:space="0" w:color="auto"/>
        <w:right w:val="none" w:sz="0" w:space="0" w:color="auto"/>
      </w:divBdr>
    </w:div>
    <w:div w:id="584725251">
      <w:bodyDiv w:val="1"/>
      <w:marLeft w:val="0"/>
      <w:marRight w:val="0"/>
      <w:marTop w:val="0"/>
      <w:marBottom w:val="0"/>
      <w:divBdr>
        <w:top w:val="none" w:sz="0" w:space="0" w:color="auto"/>
        <w:left w:val="none" w:sz="0" w:space="0" w:color="auto"/>
        <w:bottom w:val="none" w:sz="0" w:space="0" w:color="auto"/>
        <w:right w:val="none" w:sz="0" w:space="0" w:color="auto"/>
      </w:divBdr>
    </w:div>
    <w:div w:id="587547115">
      <w:bodyDiv w:val="1"/>
      <w:marLeft w:val="0"/>
      <w:marRight w:val="0"/>
      <w:marTop w:val="0"/>
      <w:marBottom w:val="0"/>
      <w:divBdr>
        <w:top w:val="none" w:sz="0" w:space="0" w:color="auto"/>
        <w:left w:val="none" w:sz="0" w:space="0" w:color="auto"/>
        <w:bottom w:val="none" w:sz="0" w:space="0" w:color="auto"/>
        <w:right w:val="none" w:sz="0" w:space="0" w:color="auto"/>
      </w:divBdr>
    </w:div>
    <w:div w:id="638533925">
      <w:bodyDiv w:val="1"/>
      <w:marLeft w:val="0"/>
      <w:marRight w:val="0"/>
      <w:marTop w:val="0"/>
      <w:marBottom w:val="0"/>
      <w:divBdr>
        <w:top w:val="none" w:sz="0" w:space="0" w:color="auto"/>
        <w:left w:val="none" w:sz="0" w:space="0" w:color="auto"/>
        <w:bottom w:val="none" w:sz="0" w:space="0" w:color="auto"/>
        <w:right w:val="none" w:sz="0" w:space="0" w:color="auto"/>
      </w:divBdr>
    </w:div>
    <w:div w:id="650212479">
      <w:bodyDiv w:val="1"/>
      <w:marLeft w:val="0"/>
      <w:marRight w:val="0"/>
      <w:marTop w:val="0"/>
      <w:marBottom w:val="0"/>
      <w:divBdr>
        <w:top w:val="none" w:sz="0" w:space="0" w:color="auto"/>
        <w:left w:val="none" w:sz="0" w:space="0" w:color="auto"/>
        <w:bottom w:val="none" w:sz="0" w:space="0" w:color="auto"/>
        <w:right w:val="none" w:sz="0" w:space="0" w:color="auto"/>
      </w:divBdr>
    </w:div>
    <w:div w:id="654341232">
      <w:bodyDiv w:val="1"/>
      <w:marLeft w:val="0"/>
      <w:marRight w:val="0"/>
      <w:marTop w:val="0"/>
      <w:marBottom w:val="0"/>
      <w:divBdr>
        <w:top w:val="none" w:sz="0" w:space="0" w:color="auto"/>
        <w:left w:val="none" w:sz="0" w:space="0" w:color="auto"/>
        <w:bottom w:val="none" w:sz="0" w:space="0" w:color="auto"/>
        <w:right w:val="none" w:sz="0" w:space="0" w:color="auto"/>
      </w:divBdr>
    </w:div>
    <w:div w:id="672143928">
      <w:bodyDiv w:val="1"/>
      <w:marLeft w:val="0"/>
      <w:marRight w:val="0"/>
      <w:marTop w:val="0"/>
      <w:marBottom w:val="0"/>
      <w:divBdr>
        <w:top w:val="none" w:sz="0" w:space="0" w:color="auto"/>
        <w:left w:val="none" w:sz="0" w:space="0" w:color="auto"/>
        <w:bottom w:val="none" w:sz="0" w:space="0" w:color="auto"/>
        <w:right w:val="none" w:sz="0" w:space="0" w:color="auto"/>
      </w:divBdr>
    </w:div>
    <w:div w:id="713886829">
      <w:bodyDiv w:val="1"/>
      <w:marLeft w:val="0"/>
      <w:marRight w:val="0"/>
      <w:marTop w:val="0"/>
      <w:marBottom w:val="0"/>
      <w:divBdr>
        <w:top w:val="none" w:sz="0" w:space="0" w:color="auto"/>
        <w:left w:val="none" w:sz="0" w:space="0" w:color="auto"/>
        <w:bottom w:val="none" w:sz="0" w:space="0" w:color="auto"/>
        <w:right w:val="none" w:sz="0" w:space="0" w:color="auto"/>
      </w:divBdr>
    </w:div>
    <w:div w:id="715468606">
      <w:bodyDiv w:val="1"/>
      <w:marLeft w:val="0"/>
      <w:marRight w:val="0"/>
      <w:marTop w:val="0"/>
      <w:marBottom w:val="0"/>
      <w:divBdr>
        <w:top w:val="none" w:sz="0" w:space="0" w:color="auto"/>
        <w:left w:val="none" w:sz="0" w:space="0" w:color="auto"/>
        <w:bottom w:val="none" w:sz="0" w:space="0" w:color="auto"/>
        <w:right w:val="none" w:sz="0" w:space="0" w:color="auto"/>
      </w:divBdr>
    </w:div>
    <w:div w:id="786893172">
      <w:bodyDiv w:val="1"/>
      <w:marLeft w:val="0"/>
      <w:marRight w:val="0"/>
      <w:marTop w:val="0"/>
      <w:marBottom w:val="0"/>
      <w:divBdr>
        <w:top w:val="none" w:sz="0" w:space="0" w:color="auto"/>
        <w:left w:val="none" w:sz="0" w:space="0" w:color="auto"/>
        <w:bottom w:val="none" w:sz="0" w:space="0" w:color="auto"/>
        <w:right w:val="none" w:sz="0" w:space="0" w:color="auto"/>
      </w:divBdr>
    </w:div>
    <w:div w:id="796949443">
      <w:bodyDiv w:val="1"/>
      <w:marLeft w:val="0"/>
      <w:marRight w:val="0"/>
      <w:marTop w:val="0"/>
      <w:marBottom w:val="0"/>
      <w:divBdr>
        <w:top w:val="none" w:sz="0" w:space="0" w:color="auto"/>
        <w:left w:val="none" w:sz="0" w:space="0" w:color="auto"/>
        <w:bottom w:val="none" w:sz="0" w:space="0" w:color="auto"/>
        <w:right w:val="none" w:sz="0" w:space="0" w:color="auto"/>
      </w:divBdr>
    </w:div>
    <w:div w:id="877661688">
      <w:bodyDiv w:val="1"/>
      <w:marLeft w:val="0"/>
      <w:marRight w:val="0"/>
      <w:marTop w:val="0"/>
      <w:marBottom w:val="0"/>
      <w:divBdr>
        <w:top w:val="none" w:sz="0" w:space="0" w:color="auto"/>
        <w:left w:val="none" w:sz="0" w:space="0" w:color="auto"/>
        <w:bottom w:val="none" w:sz="0" w:space="0" w:color="auto"/>
        <w:right w:val="none" w:sz="0" w:space="0" w:color="auto"/>
      </w:divBdr>
    </w:div>
    <w:div w:id="910428958">
      <w:bodyDiv w:val="1"/>
      <w:marLeft w:val="0"/>
      <w:marRight w:val="0"/>
      <w:marTop w:val="0"/>
      <w:marBottom w:val="0"/>
      <w:divBdr>
        <w:top w:val="none" w:sz="0" w:space="0" w:color="auto"/>
        <w:left w:val="none" w:sz="0" w:space="0" w:color="auto"/>
        <w:bottom w:val="none" w:sz="0" w:space="0" w:color="auto"/>
        <w:right w:val="none" w:sz="0" w:space="0" w:color="auto"/>
      </w:divBdr>
    </w:div>
    <w:div w:id="927738503">
      <w:bodyDiv w:val="1"/>
      <w:marLeft w:val="0"/>
      <w:marRight w:val="0"/>
      <w:marTop w:val="0"/>
      <w:marBottom w:val="0"/>
      <w:divBdr>
        <w:top w:val="none" w:sz="0" w:space="0" w:color="auto"/>
        <w:left w:val="none" w:sz="0" w:space="0" w:color="auto"/>
        <w:bottom w:val="none" w:sz="0" w:space="0" w:color="auto"/>
        <w:right w:val="none" w:sz="0" w:space="0" w:color="auto"/>
      </w:divBdr>
    </w:div>
    <w:div w:id="932589165">
      <w:bodyDiv w:val="1"/>
      <w:marLeft w:val="0"/>
      <w:marRight w:val="0"/>
      <w:marTop w:val="0"/>
      <w:marBottom w:val="0"/>
      <w:divBdr>
        <w:top w:val="none" w:sz="0" w:space="0" w:color="auto"/>
        <w:left w:val="none" w:sz="0" w:space="0" w:color="auto"/>
        <w:bottom w:val="none" w:sz="0" w:space="0" w:color="auto"/>
        <w:right w:val="none" w:sz="0" w:space="0" w:color="auto"/>
      </w:divBdr>
    </w:div>
    <w:div w:id="990790933">
      <w:bodyDiv w:val="1"/>
      <w:marLeft w:val="0"/>
      <w:marRight w:val="0"/>
      <w:marTop w:val="0"/>
      <w:marBottom w:val="0"/>
      <w:divBdr>
        <w:top w:val="none" w:sz="0" w:space="0" w:color="auto"/>
        <w:left w:val="none" w:sz="0" w:space="0" w:color="auto"/>
        <w:bottom w:val="none" w:sz="0" w:space="0" w:color="auto"/>
        <w:right w:val="none" w:sz="0" w:space="0" w:color="auto"/>
      </w:divBdr>
    </w:div>
    <w:div w:id="993335958">
      <w:bodyDiv w:val="1"/>
      <w:marLeft w:val="0"/>
      <w:marRight w:val="0"/>
      <w:marTop w:val="0"/>
      <w:marBottom w:val="0"/>
      <w:divBdr>
        <w:top w:val="none" w:sz="0" w:space="0" w:color="auto"/>
        <w:left w:val="none" w:sz="0" w:space="0" w:color="auto"/>
        <w:bottom w:val="none" w:sz="0" w:space="0" w:color="auto"/>
        <w:right w:val="none" w:sz="0" w:space="0" w:color="auto"/>
      </w:divBdr>
    </w:div>
    <w:div w:id="1062560774">
      <w:bodyDiv w:val="1"/>
      <w:marLeft w:val="0"/>
      <w:marRight w:val="0"/>
      <w:marTop w:val="0"/>
      <w:marBottom w:val="0"/>
      <w:divBdr>
        <w:top w:val="none" w:sz="0" w:space="0" w:color="auto"/>
        <w:left w:val="none" w:sz="0" w:space="0" w:color="auto"/>
        <w:bottom w:val="none" w:sz="0" w:space="0" w:color="auto"/>
        <w:right w:val="none" w:sz="0" w:space="0" w:color="auto"/>
      </w:divBdr>
    </w:div>
    <w:div w:id="1114180327">
      <w:bodyDiv w:val="1"/>
      <w:marLeft w:val="0"/>
      <w:marRight w:val="0"/>
      <w:marTop w:val="0"/>
      <w:marBottom w:val="0"/>
      <w:divBdr>
        <w:top w:val="none" w:sz="0" w:space="0" w:color="auto"/>
        <w:left w:val="none" w:sz="0" w:space="0" w:color="auto"/>
        <w:bottom w:val="none" w:sz="0" w:space="0" w:color="auto"/>
        <w:right w:val="none" w:sz="0" w:space="0" w:color="auto"/>
      </w:divBdr>
    </w:div>
    <w:div w:id="1149637679">
      <w:bodyDiv w:val="1"/>
      <w:marLeft w:val="0"/>
      <w:marRight w:val="0"/>
      <w:marTop w:val="0"/>
      <w:marBottom w:val="0"/>
      <w:divBdr>
        <w:top w:val="none" w:sz="0" w:space="0" w:color="auto"/>
        <w:left w:val="none" w:sz="0" w:space="0" w:color="auto"/>
        <w:bottom w:val="none" w:sz="0" w:space="0" w:color="auto"/>
        <w:right w:val="none" w:sz="0" w:space="0" w:color="auto"/>
      </w:divBdr>
    </w:div>
    <w:div w:id="1154955690">
      <w:bodyDiv w:val="1"/>
      <w:marLeft w:val="0"/>
      <w:marRight w:val="0"/>
      <w:marTop w:val="0"/>
      <w:marBottom w:val="0"/>
      <w:divBdr>
        <w:top w:val="none" w:sz="0" w:space="0" w:color="auto"/>
        <w:left w:val="none" w:sz="0" w:space="0" w:color="auto"/>
        <w:bottom w:val="none" w:sz="0" w:space="0" w:color="auto"/>
        <w:right w:val="none" w:sz="0" w:space="0" w:color="auto"/>
      </w:divBdr>
    </w:div>
    <w:div w:id="1171065305">
      <w:bodyDiv w:val="1"/>
      <w:marLeft w:val="0"/>
      <w:marRight w:val="0"/>
      <w:marTop w:val="0"/>
      <w:marBottom w:val="0"/>
      <w:divBdr>
        <w:top w:val="none" w:sz="0" w:space="0" w:color="auto"/>
        <w:left w:val="none" w:sz="0" w:space="0" w:color="auto"/>
        <w:bottom w:val="none" w:sz="0" w:space="0" w:color="auto"/>
        <w:right w:val="none" w:sz="0" w:space="0" w:color="auto"/>
      </w:divBdr>
    </w:div>
    <w:div w:id="1210800282">
      <w:bodyDiv w:val="1"/>
      <w:marLeft w:val="0"/>
      <w:marRight w:val="0"/>
      <w:marTop w:val="0"/>
      <w:marBottom w:val="0"/>
      <w:divBdr>
        <w:top w:val="none" w:sz="0" w:space="0" w:color="auto"/>
        <w:left w:val="none" w:sz="0" w:space="0" w:color="auto"/>
        <w:bottom w:val="none" w:sz="0" w:space="0" w:color="auto"/>
        <w:right w:val="none" w:sz="0" w:space="0" w:color="auto"/>
      </w:divBdr>
    </w:div>
    <w:div w:id="1211108278">
      <w:bodyDiv w:val="1"/>
      <w:marLeft w:val="0"/>
      <w:marRight w:val="0"/>
      <w:marTop w:val="0"/>
      <w:marBottom w:val="0"/>
      <w:divBdr>
        <w:top w:val="none" w:sz="0" w:space="0" w:color="auto"/>
        <w:left w:val="none" w:sz="0" w:space="0" w:color="auto"/>
        <w:bottom w:val="none" w:sz="0" w:space="0" w:color="auto"/>
        <w:right w:val="none" w:sz="0" w:space="0" w:color="auto"/>
      </w:divBdr>
    </w:div>
    <w:div w:id="1220557864">
      <w:bodyDiv w:val="1"/>
      <w:marLeft w:val="0"/>
      <w:marRight w:val="0"/>
      <w:marTop w:val="0"/>
      <w:marBottom w:val="0"/>
      <w:divBdr>
        <w:top w:val="none" w:sz="0" w:space="0" w:color="auto"/>
        <w:left w:val="none" w:sz="0" w:space="0" w:color="auto"/>
        <w:bottom w:val="none" w:sz="0" w:space="0" w:color="auto"/>
        <w:right w:val="none" w:sz="0" w:space="0" w:color="auto"/>
      </w:divBdr>
    </w:div>
    <w:div w:id="1296831234">
      <w:bodyDiv w:val="1"/>
      <w:marLeft w:val="0"/>
      <w:marRight w:val="0"/>
      <w:marTop w:val="0"/>
      <w:marBottom w:val="0"/>
      <w:divBdr>
        <w:top w:val="none" w:sz="0" w:space="0" w:color="auto"/>
        <w:left w:val="none" w:sz="0" w:space="0" w:color="auto"/>
        <w:bottom w:val="none" w:sz="0" w:space="0" w:color="auto"/>
        <w:right w:val="none" w:sz="0" w:space="0" w:color="auto"/>
      </w:divBdr>
    </w:div>
    <w:div w:id="1317878806">
      <w:bodyDiv w:val="1"/>
      <w:marLeft w:val="0"/>
      <w:marRight w:val="0"/>
      <w:marTop w:val="0"/>
      <w:marBottom w:val="0"/>
      <w:divBdr>
        <w:top w:val="none" w:sz="0" w:space="0" w:color="auto"/>
        <w:left w:val="none" w:sz="0" w:space="0" w:color="auto"/>
        <w:bottom w:val="none" w:sz="0" w:space="0" w:color="auto"/>
        <w:right w:val="none" w:sz="0" w:space="0" w:color="auto"/>
      </w:divBdr>
    </w:div>
    <w:div w:id="1336879962">
      <w:bodyDiv w:val="1"/>
      <w:marLeft w:val="0"/>
      <w:marRight w:val="0"/>
      <w:marTop w:val="0"/>
      <w:marBottom w:val="0"/>
      <w:divBdr>
        <w:top w:val="none" w:sz="0" w:space="0" w:color="auto"/>
        <w:left w:val="none" w:sz="0" w:space="0" w:color="auto"/>
        <w:bottom w:val="none" w:sz="0" w:space="0" w:color="auto"/>
        <w:right w:val="none" w:sz="0" w:space="0" w:color="auto"/>
      </w:divBdr>
    </w:div>
    <w:div w:id="1338732120">
      <w:bodyDiv w:val="1"/>
      <w:marLeft w:val="0"/>
      <w:marRight w:val="0"/>
      <w:marTop w:val="0"/>
      <w:marBottom w:val="0"/>
      <w:divBdr>
        <w:top w:val="none" w:sz="0" w:space="0" w:color="auto"/>
        <w:left w:val="none" w:sz="0" w:space="0" w:color="auto"/>
        <w:bottom w:val="none" w:sz="0" w:space="0" w:color="auto"/>
        <w:right w:val="none" w:sz="0" w:space="0" w:color="auto"/>
      </w:divBdr>
    </w:div>
    <w:div w:id="1355575946">
      <w:bodyDiv w:val="1"/>
      <w:marLeft w:val="0"/>
      <w:marRight w:val="0"/>
      <w:marTop w:val="0"/>
      <w:marBottom w:val="0"/>
      <w:divBdr>
        <w:top w:val="none" w:sz="0" w:space="0" w:color="auto"/>
        <w:left w:val="none" w:sz="0" w:space="0" w:color="auto"/>
        <w:bottom w:val="none" w:sz="0" w:space="0" w:color="auto"/>
        <w:right w:val="none" w:sz="0" w:space="0" w:color="auto"/>
      </w:divBdr>
    </w:div>
    <w:div w:id="1372994803">
      <w:bodyDiv w:val="1"/>
      <w:marLeft w:val="0"/>
      <w:marRight w:val="0"/>
      <w:marTop w:val="0"/>
      <w:marBottom w:val="0"/>
      <w:divBdr>
        <w:top w:val="none" w:sz="0" w:space="0" w:color="auto"/>
        <w:left w:val="none" w:sz="0" w:space="0" w:color="auto"/>
        <w:bottom w:val="none" w:sz="0" w:space="0" w:color="auto"/>
        <w:right w:val="none" w:sz="0" w:space="0" w:color="auto"/>
      </w:divBdr>
    </w:div>
    <w:div w:id="1387336152">
      <w:bodyDiv w:val="1"/>
      <w:marLeft w:val="0"/>
      <w:marRight w:val="0"/>
      <w:marTop w:val="0"/>
      <w:marBottom w:val="0"/>
      <w:divBdr>
        <w:top w:val="none" w:sz="0" w:space="0" w:color="auto"/>
        <w:left w:val="none" w:sz="0" w:space="0" w:color="auto"/>
        <w:bottom w:val="none" w:sz="0" w:space="0" w:color="auto"/>
        <w:right w:val="none" w:sz="0" w:space="0" w:color="auto"/>
      </w:divBdr>
    </w:div>
    <w:div w:id="1430613201">
      <w:bodyDiv w:val="1"/>
      <w:marLeft w:val="0"/>
      <w:marRight w:val="0"/>
      <w:marTop w:val="0"/>
      <w:marBottom w:val="0"/>
      <w:divBdr>
        <w:top w:val="none" w:sz="0" w:space="0" w:color="auto"/>
        <w:left w:val="none" w:sz="0" w:space="0" w:color="auto"/>
        <w:bottom w:val="none" w:sz="0" w:space="0" w:color="auto"/>
        <w:right w:val="none" w:sz="0" w:space="0" w:color="auto"/>
      </w:divBdr>
      <w:divsChild>
        <w:div w:id="1712918117">
          <w:marLeft w:val="0"/>
          <w:marRight w:val="0"/>
          <w:marTop w:val="0"/>
          <w:marBottom w:val="0"/>
          <w:divBdr>
            <w:top w:val="none" w:sz="0" w:space="0" w:color="auto"/>
            <w:left w:val="none" w:sz="0" w:space="0" w:color="auto"/>
            <w:bottom w:val="none" w:sz="0" w:space="0" w:color="auto"/>
            <w:right w:val="none" w:sz="0" w:space="0" w:color="auto"/>
          </w:divBdr>
        </w:div>
      </w:divsChild>
    </w:div>
    <w:div w:id="1443109283">
      <w:bodyDiv w:val="1"/>
      <w:marLeft w:val="0"/>
      <w:marRight w:val="0"/>
      <w:marTop w:val="0"/>
      <w:marBottom w:val="0"/>
      <w:divBdr>
        <w:top w:val="none" w:sz="0" w:space="0" w:color="auto"/>
        <w:left w:val="none" w:sz="0" w:space="0" w:color="auto"/>
        <w:bottom w:val="none" w:sz="0" w:space="0" w:color="auto"/>
        <w:right w:val="none" w:sz="0" w:space="0" w:color="auto"/>
      </w:divBdr>
    </w:div>
    <w:div w:id="1564875503">
      <w:bodyDiv w:val="1"/>
      <w:marLeft w:val="0"/>
      <w:marRight w:val="0"/>
      <w:marTop w:val="0"/>
      <w:marBottom w:val="0"/>
      <w:divBdr>
        <w:top w:val="none" w:sz="0" w:space="0" w:color="auto"/>
        <w:left w:val="none" w:sz="0" w:space="0" w:color="auto"/>
        <w:bottom w:val="none" w:sz="0" w:space="0" w:color="auto"/>
        <w:right w:val="none" w:sz="0" w:space="0" w:color="auto"/>
      </w:divBdr>
      <w:divsChild>
        <w:div w:id="458188951">
          <w:marLeft w:val="0"/>
          <w:marRight w:val="0"/>
          <w:marTop w:val="150"/>
          <w:marBottom w:val="150"/>
          <w:divBdr>
            <w:top w:val="dashed" w:sz="6" w:space="0" w:color="787878"/>
            <w:left w:val="dashed" w:sz="6" w:space="0" w:color="787878"/>
            <w:bottom w:val="dashed" w:sz="6" w:space="0" w:color="787878"/>
            <w:right w:val="dashed" w:sz="6" w:space="0" w:color="787878"/>
          </w:divBdr>
          <w:divsChild>
            <w:div w:id="832524937">
              <w:marLeft w:val="0"/>
              <w:marRight w:val="0"/>
              <w:marTop w:val="0"/>
              <w:marBottom w:val="0"/>
              <w:divBdr>
                <w:top w:val="none" w:sz="0" w:space="0" w:color="auto"/>
                <w:left w:val="none" w:sz="0" w:space="0" w:color="auto"/>
                <w:bottom w:val="none" w:sz="0" w:space="0" w:color="auto"/>
                <w:right w:val="none" w:sz="0" w:space="0" w:color="auto"/>
              </w:divBdr>
            </w:div>
            <w:div w:id="1959483008">
              <w:marLeft w:val="3240"/>
              <w:marRight w:val="0"/>
              <w:marTop w:val="210"/>
              <w:marBottom w:val="0"/>
              <w:divBdr>
                <w:top w:val="none" w:sz="0" w:space="0" w:color="auto"/>
                <w:left w:val="none" w:sz="0" w:space="0" w:color="auto"/>
                <w:bottom w:val="none" w:sz="0" w:space="0" w:color="auto"/>
                <w:right w:val="none" w:sz="0" w:space="0" w:color="auto"/>
              </w:divBdr>
            </w:div>
          </w:divsChild>
        </w:div>
        <w:div w:id="1275017519">
          <w:marLeft w:val="0"/>
          <w:marRight w:val="0"/>
          <w:marTop w:val="150"/>
          <w:marBottom w:val="150"/>
          <w:divBdr>
            <w:top w:val="dashed" w:sz="6" w:space="0" w:color="787878"/>
            <w:left w:val="dashed" w:sz="6" w:space="0" w:color="787878"/>
            <w:bottom w:val="dashed" w:sz="6" w:space="0" w:color="787878"/>
            <w:right w:val="dashed" w:sz="6" w:space="0" w:color="787878"/>
          </w:divBdr>
          <w:divsChild>
            <w:div w:id="566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9022">
      <w:bodyDiv w:val="1"/>
      <w:marLeft w:val="0"/>
      <w:marRight w:val="0"/>
      <w:marTop w:val="0"/>
      <w:marBottom w:val="0"/>
      <w:divBdr>
        <w:top w:val="none" w:sz="0" w:space="0" w:color="auto"/>
        <w:left w:val="none" w:sz="0" w:space="0" w:color="auto"/>
        <w:bottom w:val="none" w:sz="0" w:space="0" w:color="auto"/>
        <w:right w:val="none" w:sz="0" w:space="0" w:color="auto"/>
      </w:divBdr>
    </w:div>
    <w:div w:id="1593389467">
      <w:bodyDiv w:val="1"/>
      <w:marLeft w:val="0"/>
      <w:marRight w:val="0"/>
      <w:marTop w:val="0"/>
      <w:marBottom w:val="0"/>
      <w:divBdr>
        <w:top w:val="none" w:sz="0" w:space="0" w:color="auto"/>
        <w:left w:val="none" w:sz="0" w:space="0" w:color="auto"/>
        <w:bottom w:val="none" w:sz="0" w:space="0" w:color="auto"/>
        <w:right w:val="none" w:sz="0" w:space="0" w:color="auto"/>
      </w:divBdr>
    </w:div>
    <w:div w:id="1708800120">
      <w:bodyDiv w:val="1"/>
      <w:marLeft w:val="0"/>
      <w:marRight w:val="0"/>
      <w:marTop w:val="0"/>
      <w:marBottom w:val="0"/>
      <w:divBdr>
        <w:top w:val="none" w:sz="0" w:space="0" w:color="auto"/>
        <w:left w:val="none" w:sz="0" w:space="0" w:color="auto"/>
        <w:bottom w:val="none" w:sz="0" w:space="0" w:color="auto"/>
        <w:right w:val="none" w:sz="0" w:space="0" w:color="auto"/>
      </w:divBdr>
    </w:div>
    <w:div w:id="1717659444">
      <w:bodyDiv w:val="1"/>
      <w:marLeft w:val="0"/>
      <w:marRight w:val="0"/>
      <w:marTop w:val="0"/>
      <w:marBottom w:val="0"/>
      <w:divBdr>
        <w:top w:val="none" w:sz="0" w:space="0" w:color="auto"/>
        <w:left w:val="none" w:sz="0" w:space="0" w:color="auto"/>
        <w:bottom w:val="none" w:sz="0" w:space="0" w:color="auto"/>
        <w:right w:val="none" w:sz="0" w:space="0" w:color="auto"/>
      </w:divBdr>
    </w:div>
    <w:div w:id="1770930595">
      <w:bodyDiv w:val="1"/>
      <w:marLeft w:val="0"/>
      <w:marRight w:val="0"/>
      <w:marTop w:val="0"/>
      <w:marBottom w:val="0"/>
      <w:divBdr>
        <w:top w:val="none" w:sz="0" w:space="0" w:color="auto"/>
        <w:left w:val="none" w:sz="0" w:space="0" w:color="auto"/>
        <w:bottom w:val="none" w:sz="0" w:space="0" w:color="auto"/>
        <w:right w:val="none" w:sz="0" w:space="0" w:color="auto"/>
      </w:divBdr>
    </w:div>
    <w:div w:id="1784374077">
      <w:bodyDiv w:val="1"/>
      <w:marLeft w:val="0"/>
      <w:marRight w:val="0"/>
      <w:marTop w:val="0"/>
      <w:marBottom w:val="0"/>
      <w:divBdr>
        <w:top w:val="none" w:sz="0" w:space="0" w:color="auto"/>
        <w:left w:val="none" w:sz="0" w:space="0" w:color="auto"/>
        <w:bottom w:val="none" w:sz="0" w:space="0" w:color="auto"/>
        <w:right w:val="none" w:sz="0" w:space="0" w:color="auto"/>
      </w:divBdr>
    </w:div>
    <w:div w:id="1812281706">
      <w:bodyDiv w:val="1"/>
      <w:marLeft w:val="0"/>
      <w:marRight w:val="0"/>
      <w:marTop w:val="0"/>
      <w:marBottom w:val="0"/>
      <w:divBdr>
        <w:top w:val="none" w:sz="0" w:space="0" w:color="auto"/>
        <w:left w:val="none" w:sz="0" w:space="0" w:color="auto"/>
        <w:bottom w:val="none" w:sz="0" w:space="0" w:color="auto"/>
        <w:right w:val="none" w:sz="0" w:space="0" w:color="auto"/>
      </w:divBdr>
    </w:div>
    <w:div w:id="1819179653">
      <w:bodyDiv w:val="1"/>
      <w:marLeft w:val="0"/>
      <w:marRight w:val="0"/>
      <w:marTop w:val="0"/>
      <w:marBottom w:val="0"/>
      <w:divBdr>
        <w:top w:val="none" w:sz="0" w:space="0" w:color="auto"/>
        <w:left w:val="none" w:sz="0" w:space="0" w:color="auto"/>
        <w:bottom w:val="none" w:sz="0" w:space="0" w:color="auto"/>
        <w:right w:val="none" w:sz="0" w:space="0" w:color="auto"/>
      </w:divBdr>
    </w:div>
    <w:div w:id="1819347666">
      <w:bodyDiv w:val="1"/>
      <w:marLeft w:val="0"/>
      <w:marRight w:val="0"/>
      <w:marTop w:val="0"/>
      <w:marBottom w:val="0"/>
      <w:divBdr>
        <w:top w:val="none" w:sz="0" w:space="0" w:color="auto"/>
        <w:left w:val="none" w:sz="0" w:space="0" w:color="auto"/>
        <w:bottom w:val="none" w:sz="0" w:space="0" w:color="auto"/>
        <w:right w:val="none" w:sz="0" w:space="0" w:color="auto"/>
      </w:divBdr>
    </w:div>
    <w:div w:id="1828664991">
      <w:bodyDiv w:val="1"/>
      <w:marLeft w:val="0"/>
      <w:marRight w:val="0"/>
      <w:marTop w:val="0"/>
      <w:marBottom w:val="0"/>
      <w:divBdr>
        <w:top w:val="none" w:sz="0" w:space="0" w:color="auto"/>
        <w:left w:val="none" w:sz="0" w:space="0" w:color="auto"/>
        <w:bottom w:val="none" w:sz="0" w:space="0" w:color="auto"/>
        <w:right w:val="none" w:sz="0" w:space="0" w:color="auto"/>
      </w:divBdr>
      <w:divsChild>
        <w:div w:id="1355959984">
          <w:marLeft w:val="0"/>
          <w:marRight w:val="0"/>
          <w:marTop w:val="0"/>
          <w:marBottom w:val="0"/>
          <w:divBdr>
            <w:top w:val="none" w:sz="0" w:space="0" w:color="auto"/>
            <w:left w:val="none" w:sz="0" w:space="0" w:color="auto"/>
            <w:bottom w:val="none" w:sz="0" w:space="0" w:color="auto"/>
            <w:right w:val="none" w:sz="0" w:space="0" w:color="auto"/>
          </w:divBdr>
        </w:div>
      </w:divsChild>
    </w:div>
    <w:div w:id="1844541548">
      <w:bodyDiv w:val="1"/>
      <w:marLeft w:val="0"/>
      <w:marRight w:val="0"/>
      <w:marTop w:val="0"/>
      <w:marBottom w:val="0"/>
      <w:divBdr>
        <w:top w:val="none" w:sz="0" w:space="0" w:color="auto"/>
        <w:left w:val="none" w:sz="0" w:space="0" w:color="auto"/>
        <w:bottom w:val="none" w:sz="0" w:space="0" w:color="auto"/>
        <w:right w:val="none" w:sz="0" w:space="0" w:color="auto"/>
      </w:divBdr>
    </w:div>
    <w:div w:id="1849054891">
      <w:bodyDiv w:val="1"/>
      <w:marLeft w:val="0"/>
      <w:marRight w:val="0"/>
      <w:marTop w:val="0"/>
      <w:marBottom w:val="0"/>
      <w:divBdr>
        <w:top w:val="none" w:sz="0" w:space="0" w:color="auto"/>
        <w:left w:val="none" w:sz="0" w:space="0" w:color="auto"/>
        <w:bottom w:val="none" w:sz="0" w:space="0" w:color="auto"/>
        <w:right w:val="none" w:sz="0" w:space="0" w:color="auto"/>
      </w:divBdr>
    </w:div>
    <w:div w:id="1854176874">
      <w:bodyDiv w:val="1"/>
      <w:marLeft w:val="0"/>
      <w:marRight w:val="0"/>
      <w:marTop w:val="0"/>
      <w:marBottom w:val="0"/>
      <w:divBdr>
        <w:top w:val="none" w:sz="0" w:space="0" w:color="auto"/>
        <w:left w:val="none" w:sz="0" w:space="0" w:color="auto"/>
        <w:bottom w:val="none" w:sz="0" w:space="0" w:color="auto"/>
        <w:right w:val="none" w:sz="0" w:space="0" w:color="auto"/>
      </w:divBdr>
    </w:div>
    <w:div w:id="1871410524">
      <w:bodyDiv w:val="1"/>
      <w:marLeft w:val="0"/>
      <w:marRight w:val="0"/>
      <w:marTop w:val="0"/>
      <w:marBottom w:val="0"/>
      <w:divBdr>
        <w:top w:val="none" w:sz="0" w:space="0" w:color="auto"/>
        <w:left w:val="none" w:sz="0" w:space="0" w:color="auto"/>
        <w:bottom w:val="none" w:sz="0" w:space="0" w:color="auto"/>
        <w:right w:val="none" w:sz="0" w:space="0" w:color="auto"/>
      </w:divBdr>
    </w:div>
    <w:div w:id="1927883073">
      <w:bodyDiv w:val="1"/>
      <w:marLeft w:val="0"/>
      <w:marRight w:val="0"/>
      <w:marTop w:val="0"/>
      <w:marBottom w:val="0"/>
      <w:divBdr>
        <w:top w:val="none" w:sz="0" w:space="0" w:color="auto"/>
        <w:left w:val="none" w:sz="0" w:space="0" w:color="auto"/>
        <w:bottom w:val="none" w:sz="0" w:space="0" w:color="auto"/>
        <w:right w:val="none" w:sz="0" w:space="0" w:color="auto"/>
      </w:divBdr>
    </w:div>
    <w:div w:id="1983080104">
      <w:bodyDiv w:val="1"/>
      <w:marLeft w:val="0"/>
      <w:marRight w:val="0"/>
      <w:marTop w:val="0"/>
      <w:marBottom w:val="0"/>
      <w:divBdr>
        <w:top w:val="none" w:sz="0" w:space="0" w:color="auto"/>
        <w:left w:val="none" w:sz="0" w:space="0" w:color="auto"/>
        <w:bottom w:val="none" w:sz="0" w:space="0" w:color="auto"/>
        <w:right w:val="none" w:sz="0" w:space="0" w:color="auto"/>
      </w:divBdr>
    </w:div>
    <w:div w:id="19866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pus.com/authid/detail.uri?authorId=55903348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572015258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opus.com/authid/detail.uri?authorId=55903348000" TargetMode="External"/><Relationship Id="rId4" Type="http://schemas.openxmlformats.org/officeDocument/2006/relationships/settings" Target="settings.xml"/><Relationship Id="rId9" Type="http://schemas.openxmlformats.org/officeDocument/2006/relationships/hyperlink" Target="https://www.scopus.com/authid/detail.uri?authorId=5719781848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3130-F2F0-4AD4-9527-D8E28044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3395</Words>
  <Characters>19355</Characters>
  <Application>Microsoft Office Word</Application>
  <DocSecurity>0</DocSecurity>
  <Lines>161</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7</cp:revision>
  <cp:lastPrinted>2021-12-12T15:19:00Z</cp:lastPrinted>
  <dcterms:created xsi:type="dcterms:W3CDTF">2021-12-05T17:13:00Z</dcterms:created>
  <dcterms:modified xsi:type="dcterms:W3CDTF">2021-12-12T15:19:00Z</dcterms:modified>
</cp:coreProperties>
</file>